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6C" w:rsidRPr="001141FC" w:rsidRDefault="00F06A6C" w:rsidP="00604541">
      <w:pPr>
        <w:jc w:val="both"/>
        <w:rPr>
          <w:rFonts w:ascii="Times New Roman" w:hAnsi="Times New Roman" w:cs="Times New Roman"/>
          <w:sz w:val="28"/>
          <w:szCs w:val="28"/>
        </w:rPr>
      </w:pPr>
      <w:r w:rsidRPr="001141FC">
        <w:rPr>
          <w:rFonts w:ascii="Times New Roman" w:hAnsi="Times New Roman" w:cs="Times New Roman"/>
          <w:sz w:val="28"/>
          <w:szCs w:val="28"/>
        </w:rPr>
        <w:t xml:space="preserve">                   Примерная тематика курсовых работ</w:t>
      </w:r>
      <w:r w:rsidR="00604541">
        <w:rPr>
          <w:rFonts w:ascii="Times New Roman" w:hAnsi="Times New Roman" w:cs="Times New Roman"/>
          <w:sz w:val="28"/>
          <w:szCs w:val="28"/>
        </w:rPr>
        <w:t xml:space="preserve"> по профессиональному модулю ПМ04  Управление работами по производству и переработке продукции растениеводства МДК 04.01 Управление структурным подразделением организации 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 xml:space="preserve">Совершенствование системы управления сельскохозяйственным производством. 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системы управления в АПК района.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управления цехом (отраслью)</w:t>
      </w:r>
      <w:r w:rsidR="00604541">
        <w:rPr>
          <w:rFonts w:ascii="Times New Roman" w:hAnsi="Times New Roman" w:cs="Times New Roman"/>
          <w:sz w:val="28"/>
          <w:szCs w:val="28"/>
        </w:rPr>
        <w:t xml:space="preserve"> </w:t>
      </w:r>
      <w:r w:rsidRPr="00604541">
        <w:rPr>
          <w:rFonts w:ascii="Times New Roman" w:hAnsi="Times New Roman" w:cs="Times New Roman"/>
          <w:sz w:val="28"/>
          <w:szCs w:val="28"/>
        </w:rPr>
        <w:t>сельскохозяйственного предприятия.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управления во внутрихозяйственных подразделениях.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 xml:space="preserve">Трудовой коллектив, порядок его формирования и развития. 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структуры управления отраслью растениеводства (животноводства).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управления трудовым коллективом сельскохозяйственного предприятия.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структур управления сельскохозяйственным предприятием.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Руководитель в системе управления. Требования к руководителю-профессионалу (менеджеру)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Цеховая (отраслевая) структура управления сельскохозяйственным предприятием.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Управленческие решения и их роль в управлении производство</w:t>
      </w:r>
      <w:r w:rsidR="00604541">
        <w:rPr>
          <w:rFonts w:ascii="Times New Roman" w:hAnsi="Times New Roman" w:cs="Times New Roman"/>
          <w:sz w:val="28"/>
          <w:szCs w:val="28"/>
        </w:rPr>
        <w:t>м.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Кадры управления. Подбор и расстановка управленческих кадров.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стиля и методов работы современного хозяйственного руководителя.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организации труда руководителей и специалистов сельскохозяйственного предприятия.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Управление качеством труда и продукции на сельскохозяйственном предприятии.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Учет и отчетность в управлении производственным подразделением.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Совершенствование функций аппарата управления сельскохозяйственного предприятия.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Организация управленческого труда в сельском хозяйстве.</w:t>
      </w:r>
    </w:p>
    <w:p w:rsidR="00F06A6C" w:rsidRPr="00604541" w:rsidRDefault="00F06A6C" w:rsidP="006045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4541">
        <w:rPr>
          <w:rFonts w:ascii="Times New Roman" w:hAnsi="Times New Roman" w:cs="Times New Roman"/>
          <w:sz w:val="28"/>
          <w:szCs w:val="28"/>
        </w:rPr>
        <w:t>Мотивация как метод управления сельским хозяйством.</w:t>
      </w:r>
    </w:p>
    <w:p w:rsidR="00F06A6C" w:rsidRPr="001141FC" w:rsidRDefault="00F06A6C" w:rsidP="00604541">
      <w:pPr>
        <w:jc w:val="both"/>
        <w:rPr>
          <w:rFonts w:ascii="Times New Roman" w:hAnsi="Times New Roman" w:cs="Times New Roman"/>
          <w:sz w:val="28"/>
          <w:szCs w:val="28"/>
        </w:rPr>
      </w:pPr>
      <w:r w:rsidRPr="001141FC">
        <w:rPr>
          <w:rFonts w:ascii="Times New Roman" w:hAnsi="Times New Roman" w:cs="Times New Roman"/>
          <w:sz w:val="28"/>
          <w:szCs w:val="28"/>
        </w:rPr>
        <w:t xml:space="preserve">     20.Руководство организацией как социальной системой.</w:t>
      </w:r>
    </w:p>
    <w:p w:rsidR="00F06A6C" w:rsidRPr="001141FC" w:rsidRDefault="00F06A6C" w:rsidP="00604541">
      <w:pPr>
        <w:jc w:val="both"/>
        <w:rPr>
          <w:rFonts w:ascii="Times New Roman" w:hAnsi="Times New Roman" w:cs="Times New Roman"/>
          <w:sz w:val="28"/>
          <w:szCs w:val="28"/>
        </w:rPr>
      </w:pPr>
      <w:r w:rsidRPr="001141FC">
        <w:rPr>
          <w:rFonts w:ascii="Times New Roman" w:hAnsi="Times New Roman" w:cs="Times New Roman"/>
          <w:sz w:val="28"/>
          <w:szCs w:val="28"/>
        </w:rPr>
        <w:t xml:space="preserve">     21.Анализ использования машинно-тракторного парка.</w:t>
      </w:r>
    </w:p>
    <w:p w:rsidR="00F06A6C" w:rsidRPr="008176C9" w:rsidRDefault="00F06A6C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76C9">
        <w:rPr>
          <w:rFonts w:ascii="Times New Roman" w:hAnsi="Times New Roman" w:cs="Times New Roman"/>
          <w:sz w:val="28"/>
          <w:szCs w:val="28"/>
        </w:rPr>
        <w:lastRenderedPageBreak/>
        <w:t xml:space="preserve">22.Организация рационального использования материальных ресурсов в </w:t>
      </w:r>
      <w:r w:rsidR="00604541" w:rsidRPr="008176C9">
        <w:rPr>
          <w:rFonts w:ascii="Times New Roman" w:hAnsi="Times New Roman" w:cs="Times New Roman"/>
          <w:sz w:val="28"/>
          <w:szCs w:val="28"/>
        </w:rPr>
        <w:t xml:space="preserve">       </w:t>
      </w:r>
      <w:r w:rsidR="008176C9" w:rsidRPr="008176C9">
        <w:rPr>
          <w:rFonts w:ascii="Times New Roman" w:hAnsi="Times New Roman" w:cs="Times New Roman"/>
          <w:sz w:val="28"/>
          <w:szCs w:val="28"/>
        </w:rPr>
        <w:t xml:space="preserve">     </w:t>
      </w:r>
      <w:r w:rsidRPr="008176C9">
        <w:rPr>
          <w:rFonts w:ascii="Times New Roman" w:hAnsi="Times New Roman" w:cs="Times New Roman"/>
          <w:sz w:val="28"/>
          <w:szCs w:val="28"/>
        </w:rPr>
        <w:t>структурном подразделении.</w:t>
      </w:r>
    </w:p>
    <w:p w:rsidR="00F06A6C" w:rsidRPr="008176C9" w:rsidRDefault="00F06A6C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76C9">
        <w:rPr>
          <w:rFonts w:ascii="Times New Roman" w:hAnsi="Times New Roman" w:cs="Times New Roman"/>
          <w:sz w:val="28"/>
          <w:szCs w:val="28"/>
        </w:rPr>
        <w:t>23.Определение потребности хозяйства в удобрениях, ядохимикатах.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76C9">
        <w:rPr>
          <w:rFonts w:ascii="Times New Roman" w:hAnsi="Times New Roman" w:cs="Times New Roman"/>
          <w:sz w:val="28"/>
          <w:szCs w:val="28"/>
        </w:rPr>
        <w:t>24.Процесс принятия и реализация управленческих решений в             сельскохозяйственном предприятии.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25.Основные стили руководства на сельскохозяйственных предприятиях.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26.Планирование – как основная функция управления сельскохозяйственными предприятиями.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27.Сущность и классификация издержек обращения, показатели их анализа на сельскохозяйственном предприятии.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28.Виды, формы и системы  оплаты труда на сельскохозяйственных предприятиях.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29.Оценка финансовой устойчивости и платежеспособности сельскохозяйственных предприятий.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30.Система управления доходами сельскохозяйственного предприятия.</w:t>
      </w:r>
    </w:p>
    <w:p w:rsid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31.Совершенствование управления эффективностью  труда в сельскохозяйственном производстве.</w:t>
      </w:r>
    </w:p>
    <w:p w:rsidR="008176C9" w:rsidRPr="008176C9" w:rsidRDefault="008176C9" w:rsidP="008176C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6C9" w:rsidRPr="008176C9" w:rsidRDefault="008176C9" w:rsidP="008176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6A6C" w:rsidRPr="001141FC" w:rsidRDefault="00F06A6C" w:rsidP="00604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3B24" w:rsidRPr="001141FC" w:rsidRDefault="00233B24" w:rsidP="006045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3B24" w:rsidRPr="0011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3E0F"/>
    <w:multiLevelType w:val="hybridMultilevel"/>
    <w:tmpl w:val="0CE8835A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1E374DD9"/>
    <w:multiLevelType w:val="hybridMultilevel"/>
    <w:tmpl w:val="9AC8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47FD"/>
    <w:multiLevelType w:val="hybridMultilevel"/>
    <w:tmpl w:val="DCC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71882"/>
    <w:multiLevelType w:val="hybridMultilevel"/>
    <w:tmpl w:val="D54C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F5A85"/>
    <w:multiLevelType w:val="hybridMultilevel"/>
    <w:tmpl w:val="D59E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C7981"/>
    <w:multiLevelType w:val="hybridMultilevel"/>
    <w:tmpl w:val="32B827E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8FE7E8A"/>
    <w:multiLevelType w:val="hybridMultilevel"/>
    <w:tmpl w:val="4F20D5D6"/>
    <w:lvl w:ilvl="0" w:tplc="925C692C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425AF5"/>
    <w:multiLevelType w:val="hybridMultilevel"/>
    <w:tmpl w:val="8A24F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4"/>
    <w:rsid w:val="000039D4"/>
    <w:rsid w:val="001141FC"/>
    <w:rsid w:val="00233B24"/>
    <w:rsid w:val="00604541"/>
    <w:rsid w:val="00717FE8"/>
    <w:rsid w:val="008176C9"/>
    <w:rsid w:val="00A70BA6"/>
    <w:rsid w:val="00F0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17FE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E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604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17FE8"/>
    <w:pPr>
      <w:keepNext/>
      <w:keepLines/>
      <w:spacing w:before="480" w:after="0" w:line="259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FE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604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TCXK</dc:creator>
  <cp:keywords/>
  <dc:description/>
  <cp:lastModifiedBy>TCXK</cp:lastModifiedBy>
  <cp:revision>5</cp:revision>
  <cp:lastPrinted>2019-09-13T06:50:00Z</cp:lastPrinted>
  <dcterms:created xsi:type="dcterms:W3CDTF">2019-09-13T06:28:00Z</dcterms:created>
  <dcterms:modified xsi:type="dcterms:W3CDTF">2019-09-13T06:51:00Z</dcterms:modified>
</cp:coreProperties>
</file>