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E5272" w14:textId="1512A710" w:rsidR="00DC0B5C" w:rsidRPr="00C95EFD" w:rsidRDefault="00DC0B5C" w:rsidP="00FB412E">
      <w:pPr>
        <w:keepNext/>
        <w:ind w:firstLine="709"/>
        <w:jc w:val="right"/>
        <w:rPr>
          <w:rFonts w:ascii="Times New Roman" w:eastAsia="Times New Roman" w:hAnsi="Times New Roman" w:cs="Times New Roman"/>
          <w:b/>
          <w:sz w:val="24"/>
          <w:szCs w:val="24"/>
        </w:rPr>
      </w:pPr>
      <w:bookmarkStart w:id="0" w:name="_GoBack"/>
      <w:bookmarkEnd w:id="0"/>
      <w:r w:rsidRPr="00C95EFD">
        <w:rPr>
          <w:rFonts w:ascii="Times New Roman" w:eastAsia="Times New Roman" w:hAnsi="Times New Roman" w:cs="Times New Roman"/>
          <w:b/>
          <w:sz w:val="24"/>
          <w:szCs w:val="24"/>
        </w:rPr>
        <w:t xml:space="preserve">ПРИЛОЖЕНИЕ </w:t>
      </w:r>
      <w:r w:rsidR="002A33C2" w:rsidRPr="00C95EFD">
        <w:rPr>
          <w:rFonts w:ascii="Times New Roman" w:eastAsia="Times New Roman" w:hAnsi="Times New Roman" w:cs="Times New Roman"/>
          <w:b/>
          <w:sz w:val="24"/>
          <w:szCs w:val="24"/>
        </w:rPr>
        <w:t>4</w:t>
      </w:r>
    </w:p>
    <w:p w14:paraId="1520F0E3" w14:textId="77777777" w:rsidR="00742A38" w:rsidRPr="001D144E" w:rsidRDefault="00742A38" w:rsidP="00742A38">
      <w:pPr>
        <w:keepNext/>
        <w:jc w:val="right"/>
        <w:outlineLvl w:val="0"/>
        <w:rPr>
          <w:rFonts w:ascii="Times New Roman" w:eastAsia="Times New Roman" w:hAnsi="Times New Roman" w:cs="Times New Roman"/>
          <w:b/>
          <w:bCs/>
          <w:kern w:val="32"/>
          <w:sz w:val="24"/>
          <w:szCs w:val="24"/>
          <w:lang w:eastAsia="x-none"/>
        </w:rPr>
      </w:pPr>
      <w:r w:rsidRPr="001D144E">
        <w:rPr>
          <w:rFonts w:ascii="Times New Roman" w:eastAsia="Times New Roman" w:hAnsi="Times New Roman" w:cs="Times New Roman"/>
          <w:b/>
          <w:bCs/>
          <w:kern w:val="32"/>
          <w:sz w:val="24"/>
          <w:szCs w:val="24"/>
          <w:lang w:eastAsia="x-none"/>
        </w:rPr>
        <w:t xml:space="preserve">к ОПОП-П по </w:t>
      </w:r>
      <w:bookmarkStart w:id="1" w:name="_Hlk147906861"/>
      <w:r w:rsidRPr="001D144E">
        <w:rPr>
          <w:rFonts w:ascii="Times New Roman" w:eastAsia="Times New Roman" w:hAnsi="Times New Roman" w:cs="Times New Roman"/>
          <w:b/>
          <w:bCs/>
          <w:kern w:val="32"/>
          <w:sz w:val="24"/>
          <w:szCs w:val="24"/>
          <w:lang w:eastAsia="x-none"/>
        </w:rPr>
        <w:t xml:space="preserve">специальности </w:t>
      </w:r>
      <w:r w:rsidRPr="001D144E">
        <w:rPr>
          <w:rFonts w:ascii="Times New Roman" w:eastAsia="Times New Roman" w:hAnsi="Times New Roman" w:cs="Times New Roman"/>
          <w:b/>
          <w:bCs/>
          <w:kern w:val="32"/>
          <w:sz w:val="24"/>
          <w:szCs w:val="24"/>
          <w:lang w:eastAsia="x-none"/>
        </w:rPr>
        <w:br/>
      </w:r>
      <w:bookmarkEnd w:id="1"/>
      <w:r w:rsidRPr="001D144E">
        <w:rPr>
          <w:rFonts w:ascii="Times New Roman" w:hAnsi="Times New Roman"/>
          <w:b/>
          <w:sz w:val="24"/>
        </w:rPr>
        <w:t>35.02.12 Садово-парковое и ландшафтное строительство</w:t>
      </w:r>
    </w:p>
    <w:p w14:paraId="4C3FA209" w14:textId="77777777" w:rsidR="00DD47A1" w:rsidRPr="00C95EFD" w:rsidRDefault="00DD47A1" w:rsidP="00FB412E">
      <w:pPr>
        <w:ind w:firstLine="709"/>
        <w:jc w:val="center"/>
        <w:rPr>
          <w:rFonts w:ascii="Times New Roman" w:hAnsi="Times New Roman" w:cs="Times New Roman"/>
          <w:b/>
          <w:i/>
          <w:sz w:val="24"/>
          <w:szCs w:val="24"/>
        </w:rPr>
      </w:pPr>
    </w:p>
    <w:p w14:paraId="403805EA" w14:textId="77777777" w:rsidR="00DD47A1" w:rsidRPr="00C95EFD" w:rsidRDefault="00DD47A1" w:rsidP="00FB412E">
      <w:pPr>
        <w:ind w:firstLine="709"/>
        <w:jc w:val="center"/>
        <w:rPr>
          <w:rFonts w:ascii="Times New Roman" w:hAnsi="Times New Roman" w:cs="Times New Roman"/>
          <w:b/>
          <w:i/>
          <w:sz w:val="24"/>
          <w:szCs w:val="24"/>
        </w:rPr>
      </w:pPr>
    </w:p>
    <w:p w14:paraId="4047C942" w14:textId="77777777" w:rsidR="00DD47A1" w:rsidRPr="00C95EFD" w:rsidRDefault="00DD47A1" w:rsidP="00FB412E">
      <w:pPr>
        <w:ind w:firstLine="709"/>
        <w:jc w:val="center"/>
        <w:rPr>
          <w:rFonts w:ascii="Times New Roman" w:hAnsi="Times New Roman" w:cs="Times New Roman"/>
          <w:b/>
          <w:i/>
          <w:sz w:val="24"/>
          <w:szCs w:val="24"/>
        </w:rPr>
      </w:pPr>
    </w:p>
    <w:p w14:paraId="1D00CE5B" w14:textId="77777777" w:rsidR="00DD47A1" w:rsidRPr="00C95EFD" w:rsidRDefault="00DD47A1" w:rsidP="00FB412E">
      <w:pPr>
        <w:ind w:firstLine="709"/>
        <w:jc w:val="center"/>
        <w:rPr>
          <w:rFonts w:ascii="Times New Roman" w:hAnsi="Times New Roman" w:cs="Times New Roman"/>
          <w:b/>
          <w:i/>
          <w:sz w:val="24"/>
          <w:szCs w:val="24"/>
        </w:rPr>
      </w:pPr>
    </w:p>
    <w:p w14:paraId="42F949AE" w14:textId="77777777" w:rsidR="00DD47A1" w:rsidRPr="00C95EFD" w:rsidRDefault="00DD47A1" w:rsidP="00FB412E">
      <w:pPr>
        <w:ind w:firstLine="709"/>
        <w:jc w:val="center"/>
        <w:rPr>
          <w:rFonts w:ascii="Times New Roman" w:hAnsi="Times New Roman" w:cs="Times New Roman"/>
          <w:b/>
          <w:i/>
          <w:sz w:val="24"/>
          <w:szCs w:val="24"/>
        </w:rPr>
      </w:pPr>
    </w:p>
    <w:p w14:paraId="708C8322" w14:textId="77777777" w:rsidR="00DD47A1" w:rsidRPr="00C95EFD" w:rsidRDefault="00DD47A1" w:rsidP="00FB412E">
      <w:pPr>
        <w:ind w:firstLine="709"/>
        <w:jc w:val="center"/>
        <w:rPr>
          <w:rFonts w:ascii="Times New Roman" w:hAnsi="Times New Roman" w:cs="Times New Roman"/>
          <w:b/>
          <w:i/>
          <w:sz w:val="24"/>
          <w:szCs w:val="24"/>
        </w:rPr>
      </w:pPr>
    </w:p>
    <w:p w14:paraId="598F90E8" w14:textId="77777777" w:rsidR="00DD47A1" w:rsidRPr="00C95EFD" w:rsidRDefault="00DD47A1" w:rsidP="00FB412E">
      <w:pPr>
        <w:ind w:firstLine="709"/>
        <w:jc w:val="center"/>
        <w:rPr>
          <w:rFonts w:ascii="Times New Roman" w:hAnsi="Times New Roman" w:cs="Times New Roman"/>
          <w:b/>
          <w:i/>
          <w:sz w:val="24"/>
          <w:szCs w:val="24"/>
        </w:rPr>
      </w:pPr>
    </w:p>
    <w:p w14:paraId="73B7014D" w14:textId="77777777" w:rsidR="00DD47A1" w:rsidRPr="00C95EFD" w:rsidRDefault="00DD47A1" w:rsidP="00FB412E">
      <w:pPr>
        <w:ind w:firstLine="709"/>
        <w:jc w:val="center"/>
        <w:rPr>
          <w:rFonts w:ascii="Times New Roman" w:hAnsi="Times New Roman" w:cs="Times New Roman"/>
          <w:b/>
          <w:i/>
          <w:sz w:val="24"/>
          <w:szCs w:val="24"/>
        </w:rPr>
      </w:pPr>
    </w:p>
    <w:p w14:paraId="4EB9CBD3" w14:textId="0ACA66DA" w:rsidR="00DD47A1" w:rsidRPr="00C95EFD" w:rsidRDefault="00DD47A1" w:rsidP="00FB412E">
      <w:pPr>
        <w:pStyle w:val="af8"/>
        <w:spacing w:after="0" w:line="240" w:lineRule="auto"/>
        <w:ind w:firstLine="709"/>
        <w:jc w:val="center"/>
        <w:rPr>
          <w:rFonts w:ascii="Times New Roman" w:hAnsi="Times New Roman" w:cs="Times New Roman"/>
          <w:b/>
          <w:bCs/>
          <w:color w:val="auto"/>
          <w:spacing w:val="0"/>
          <w:sz w:val="24"/>
          <w:szCs w:val="24"/>
        </w:rPr>
      </w:pPr>
      <w:bookmarkStart w:id="2" w:name="_Toc128991807"/>
      <w:r w:rsidRPr="00C95EFD">
        <w:rPr>
          <w:rFonts w:ascii="Times New Roman" w:hAnsi="Times New Roman" w:cs="Times New Roman"/>
          <w:b/>
          <w:bCs/>
          <w:color w:val="auto"/>
          <w:spacing w:val="0"/>
          <w:sz w:val="24"/>
          <w:szCs w:val="24"/>
        </w:rPr>
        <w:t xml:space="preserve">ПРОГРАММА </w:t>
      </w:r>
      <w:bookmarkEnd w:id="2"/>
      <w:r w:rsidRPr="00C95EFD">
        <w:rPr>
          <w:rFonts w:ascii="Times New Roman" w:hAnsi="Times New Roman" w:cs="Times New Roman"/>
          <w:b/>
          <w:bCs/>
          <w:color w:val="auto"/>
          <w:spacing w:val="0"/>
          <w:sz w:val="24"/>
          <w:szCs w:val="24"/>
        </w:rPr>
        <w:t>ГОСУДАРСТВЕННОЙ ИТОГОВОЙ АТТЕСТАЦИИ</w:t>
      </w:r>
    </w:p>
    <w:p w14:paraId="26464F8E" w14:textId="77777777" w:rsidR="00DD47A1" w:rsidRPr="00C95EFD" w:rsidRDefault="00DD47A1" w:rsidP="00FB412E">
      <w:pPr>
        <w:ind w:firstLine="709"/>
        <w:jc w:val="center"/>
        <w:rPr>
          <w:rFonts w:ascii="Times New Roman" w:hAnsi="Times New Roman" w:cs="Times New Roman"/>
          <w:b/>
          <w:i/>
          <w:sz w:val="24"/>
          <w:szCs w:val="24"/>
        </w:rPr>
      </w:pPr>
    </w:p>
    <w:p w14:paraId="7266B926" w14:textId="77777777" w:rsidR="00DD47A1" w:rsidRPr="00C95EFD" w:rsidRDefault="00DD47A1" w:rsidP="00FB412E">
      <w:pPr>
        <w:ind w:firstLine="709"/>
        <w:jc w:val="center"/>
        <w:rPr>
          <w:rFonts w:ascii="Times New Roman" w:hAnsi="Times New Roman" w:cs="Times New Roman"/>
          <w:b/>
          <w:i/>
          <w:sz w:val="24"/>
          <w:szCs w:val="24"/>
        </w:rPr>
      </w:pPr>
    </w:p>
    <w:p w14:paraId="69D9DA58" w14:textId="77777777" w:rsidR="00DD47A1" w:rsidRPr="00C95EFD" w:rsidRDefault="00DD47A1" w:rsidP="00FB412E">
      <w:pPr>
        <w:ind w:firstLine="709"/>
        <w:jc w:val="center"/>
        <w:rPr>
          <w:rFonts w:ascii="Times New Roman" w:hAnsi="Times New Roman" w:cs="Times New Roman"/>
          <w:b/>
          <w:i/>
          <w:sz w:val="24"/>
          <w:szCs w:val="24"/>
        </w:rPr>
      </w:pPr>
    </w:p>
    <w:p w14:paraId="659A3F67" w14:textId="77777777" w:rsidR="00DD47A1" w:rsidRPr="00C95EFD" w:rsidRDefault="00DD47A1" w:rsidP="00FB412E">
      <w:pPr>
        <w:ind w:firstLine="709"/>
        <w:jc w:val="center"/>
        <w:rPr>
          <w:rFonts w:ascii="Times New Roman" w:hAnsi="Times New Roman" w:cs="Times New Roman"/>
          <w:b/>
          <w:i/>
          <w:sz w:val="24"/>
          <w:szCs w:val="24"/>
        </w:rPr>
      </w:pPr>
    </w:p>
    <w:p w14:paraId="697F3FA9" w14:textId="77777777" w:rsidR="00DD47A1" w:rsidRPr="00C95EFD" w:rsidRDefault="00DD47A1" w:rsidP="00FB412E">
      <w:pPr>
        <w:ind w:firstLine="709"/>
        <w:jc w:val="center"/>
        <w:rPr>
          <w:rFonts w:ascii="Times New Roman" w:hAnsi="Times New Roman" w:cs="Times New Roman"/>
          <w:b/>
          <w:i/>
          <w:sz w:val="24"/>
          <w:szCs w:val="24"/>
        </w:rPr>
      </w:pPr>
    </w:p>
    <w:p w14:paraId="51BA3027" w14:textId="77777777" w:rsidR="00DD47A1" w:rsidRPr="00C95EFD" w:rsidRDefault="00DD47A1" w:rsidP="00FB412E">
      <w:pPr>
        <w:ind w:firstLine="709"/>
        <w:jc w:val="center"/>
        <w:rPr>
          <w:rFonts w:ascii="Times New Roman" w:hAnsi="Times New Roman" w:cs="Times New Roman"/>
          <w:b/>
          <w:i/>
          <w:sz w:val="24"/>
          <w:szCs w:val="24"/>
        </w:rPr>
      </w:pPr>
    </w:p>
    <w:p w14:paraId="6ED62860" w14:textId="77777777" w:rsidR="00DD47A1" w:rsidRPr="00C95EFD" w:rsidRDefault="00DD47A1" w:rsidP="00FB412E">
      <w:pPr>
        <w:ind w:firstLine="709"/>
        <w:jc w:val="center"/>
        <w:rPr>
          <w:rFonts w:ascii="Times New Roman" w:hAnsi="Times New Roman" w:cs="Times New Roman"/>
          <w:b/>
          <w:i/>
          <w:sz w:val="24"/>
          <w:szCs w:val="24"/>
        </w:rPr>
      </w:pPr>
    </w:p>
    <w:p w14:paraId="28D7CD68" w14:textId="77777777" w:rsidR="00DD47A1" w:rsidRPr="00C95EFD" w:rsidRDefault="00DD47A1" w:rsidP="00FB412E">
      <w:pPr>
        <w:ind w:firstLine="709"/>
        <w:jc w:val="center"/>
        <w:rPr>
          <w:rFonts w:ascii="Times New Roman" w:hAnsi="Times New Roman" w:cs="Times New Roman"/>
          <w:b/>
          <w:i/>
          <w:sz w:val="24"/>
          <w:szCs w:val="24"/>
        </w:rPr>
      </w:pPr>
    </w:p>
    <w:p w14:paraId="79EFE339" w14:textId="77777777" w:rsidR="00DD47A1" w:rsidRPr="00C95EFD" w:rsidRDefault="00DD47A1" w:rsidP="00FB412E">
      <w:pPr>
        <w:ind w:firstLine="709"/>
        <w:jc w:val="center"/>
        <w:rPr>
          <w:rFonts w:ascii="Times New Roman" w:hAnsi="Times New Roman" w:cs="Times New Roman"/>
          <w:b/>
          <w:i/>
          <w:sz w:val="24"/>
          <w:szCs w:val="24"/>
        </w:rPr>
      </w:pPr>
    </w:p>
    <w:p w14:paraId="02ECF6C0" w14:textId="77777777" w:rsidR="00DD47A1" w:rsidRPr="00C95EFD" w:rsidRDefault="00DD47A1" w:rsidP="00FB412E">
      <w:pPr>
        <w:ind w:firstLine="709"/>
        <w:jc w:val="center"/>
        <w:rPr>
          <w:rFonts w:ascii="Times New Roman" w:hAnsi="Times New Roman" w:cs="Times New Roman"/>
          <w:b/>
          <w:i/>
          <w:sz w:val="24"/>
          <w:szCs w:val="24"/>
        </w:rPr>
      </w:pPr>
    </w:p>
    <w:p w14:paraId="57C2CCBC" w14:textId="77777777" w:rsidR="00DD47A1" w:rsidRPr="00C95EFD" w:rsidRDefault="00DD47A1" w:rsidP="00FB412E">
      <w:pPr>
        <w:ind w:firstLine="709"/>
        <w:jc w:val="center"/>
        <w:rPr>
          <w:rFonts w:ascii="Times New Roman" w:hAnsi="Times New Roman" w:cs="Times New Roman"/>
          <w:b/>
          <w:i/>
          <w:sz w:val="24"/>
          <w:szCs w:val="24"/>
        </w:rPr>
      </w:pPr>
    </w:p>
    <w:p w14:paraId="67352FD9" w14:textId="77777777" w:rsidR="00DD47A1" w:rsidRPr="00C95EFD" w:rsidRDefault="00DD47A1" w:rsidP="00FB412E">
      <w:pPr>
        <w:ind w:firstLine="709"/>
        <w:jc w:val="center"/>
        <w:rPr>
          <w:rFonts w:ascii="Times New Roman" w:hAnsi="Times New Roman" w:cs="Times New Roman"/>
          <w:b/>
          <w:i/>
          <w:sz w:val="24"/>
          <w:szCs w:val="24"/>
        </w:rPr>
      </w:pPr>
    </w:p>
    <w:p w14:paraId="7E7989B8" w14:textId="77777777" w:rsidR="00DD47A1" w:rsidRPr="00C95EFD" w:rsidRDefault="00DD47A1" w:rsidP="00FB412E">
      <w:pPr>
        <w:ind w:firstLine="709"/>
        <w:jc w:val="center"/>
        <w:rPr>
          <w:rFonts w:ascii="Times New Roman" w:hAnsi="Times New Roman" w:cs="Times New Roman"/>
          <w:b/>
          <w:i/>
          <w:sz w:val="24"/>
          <w:szCs w:val="24"/>
        </w:rPr>
      </w:pPr>
    </w:p>
    <w:p w14:paraId="17A55BA5" w14:textId="77777777" w:rsidR="00DD47A1" w:rsidRPr="00C95EFD" w:rsidRDefault="00DD47A1" w:rsidP="00FB412E">
      <w:pPr>
        <w:ind w:firstLine="709"/>
        <w:jc w:val="center"/>
        <w:rPr>
          <w:rFonts w:ascii="Times New Roman" w:hAnsi="Times New Roman" w:cs="Times New Roman"/>
          <w:b/>
          <w:i/>
          <w:sz w:val="24"/>
          <w:szCs w:val="24"/>
        </w:rPr>
      </w:pPr>
    </w:p>
    <w:p w14:paraId="3DB98FE6" w14:textId="77777777" w:rsidR="00DD47A1" w:rsidRPr="00C95EFD" w:rsidRDefault="00DD47A1" w:rsidP="00FB412E">
      <w:pPr>
        <w:ind w:firstLine="709"/>
        <w:jc w:val="center"/>
        <w:rPr>
          <w:rFonts w:ascii="Times New Roman" w:hAnsi="Times New Roman" w:cs="Times New Roman"/>
          <w:b/>
          <w:i/>
          <w:sz w:val="24"/>
          <w:szCs w:val="24"/>
        </w:rPr>
      </w:pPr>
    </w:p>
    <w:p w14:paraId="12D244EC" w14:textId="77777777" w:rsidR="00DD47A1" w:rsidRPr="00C95EFD" w:rsidRDefault="00DD47A1" w:rsidP="00FB412E">
      <w:pPr>
        <w:ind w:firstLine="709"/>
        <w:jc w:val="center"/>
        <w:rPr>
          <w:rFonts w:ascii="Times New Roman" w:hAnsi="Times New Roman" w:cs="Times New Roman"/>
          <w:b/>
          <w:i/>
          <w:sz w:val="24"/>
          <w:szCs w:val="24"/>
        </w:rPr>
      </w:pPr>
    </w:p>
    <w:p w14:paraId="27AAC776" w14:textId="77777777" w:rsidR="00DD47A1" w:rsidRPr="00C95EFD" w:rsidRDefault="00DD47A1" w:rsidP="00FB412E">
      <w:pPr>
        <w:ind w:firstLine="709"/>
        <w:jc w:val="center"/>
        <w:rPr>
          <w:rFonts w:ascii="Times New Roman" w:hAnsi="Times New Roman" w:cs="Times New Roman"/>
          <w:b/>
          <w:i/>
          <w:sz w:val="24"/>
          <w:szCs w:val="24"/>
        </w:rPr>
      </w:pPr>
    </w:p>
    <w:p w14:paraId="5DB2B668" w14:textId="77777777" w:rsidR="00DD47A1" w:rsidRPr="00C95EFD" w:rsidRDefault="00DD47A1" w:rsidP="00FB412E">
      <w:pPr>
        <w:ind w:firstLine="709"/>
        <w:jc w:val="center"/>
        <w:rPr>
          <w:rFonts w:ascii="Times New Roman" w:hAnsi="Times New Roman" w:cs="Times New Roman"/>
          <w:b/>
          <w:i/>
          <w:sz w:val="24"/>
          <w:szCs w:val="24"/>
        </w:rPr>
      </w:pPr>
    </w:p>
    <w:p w14:paraId="2C0CAAFE" w14:textId="77777777" w:rsidR="00DD47A1" w:rsidRPr="00C95EFD" w:rsidRDefault="00DD47A1" w:rsidP="00FB412E">
      <w:pPr>
        <w:ind w:firstLine="709"/>
        <w:jc w:val="center"/>
        <w:rPr>
          <w:rFonts w:ascii="Times New Roman" w:hAnsi="Times New Roman" w:cs="Times New Roman"/>
          <w:b/>
          <w:i/>
          <w:sz w:val="24"/>
          <w:szCs w:val="24"/>
        </w:rPr>
      </w:pPr>
    </w:p>
    <w:p w14:paraId="7D08ABBC" w14:textId="77777777" w:rsidR="00DD47A1" w:rsidRPr="00C95EFD" w:rsidRDefault="00DD47A1" w:rsidP="00FB412E">
      <w:pPr>
        <w:ind w:firstLine="709"/>
        <w:jc w:val="center"/>
        <w:rPr>
          <w:rFonts w:ascii="Times New Roman" w:hAnsi="Times New Roman" w:cs="Times New Roman"/>
          <w:b/>
          <w:i/>
          <w:sz w:val="24"/>
          <w:szCs w:val="24"/>
        </w:rPr>
      </w:pPr>
    </w:p>
    <w:p w14:paraId="50B146DA" w14:textId="77777777" w:rsidR="00DD47A1" w:rsidRPr="00C95EFD" w:rsidRDefault="00DD47A1" w:rsidP="00FB412E">
      <w:pPr>
        <w:ind w:firstLine="709"/>
        <w:jc w:val="center"/>
        <w:rPr>
          <w:rFonts w:ascii="Times New Roman" w:hAnsi="Times New Roman" w:cs="Times New Roman"/>
          <w:b/>
          <w:i/>
          <w:sz w:val="24"/>
          <w:szCs w:val="24"/>
        </w:rPr>
      </w:pPr>
    </w:p>
    <w:p w14:paraId="3BF80744" w14:textId="77777777" w:rsidR="00DD47A1" w:rsidRPr="00C95EFD" w:rsidRDefault="00DD47A1" w:rsidP="00FB412E">
      <w:pPr>
        <w:ind w:firstLine="709"/>
        <w:jc w:val="center"/>
        <w:rPr>
          <w:rFonts w:ascii="Times New Roman" w:hAnsi="Times New Roman" w:cs="Times New Roman"/>
          <w:b/>
          <w:i/>
          <w:sz w:val="24"/>
          <w:szCs w:val="24"/>
        </w:rPr>
      </w:pPr>
    </w:p>
    <w:p w14:paraId="5D81E089" w14:textId="77777777" w:rsidR="00DD47A1" w:rsidRPr="00C95EFD" w:rsidRDefault="00DD47A1" w:rsidP="00FB412E">
      <w:pPr>
        <w:ind w:firstLine="709"/>
        <w:jc w:val="center"/>
        <w:rPr>
          <w:rFonts w:ascii="Times New Roman" w:hAnsi="Times New Roman" w:cs="Times New Roman"/>
          <w:b/>
          <w:i/>
          <w:sz w:val="24"/>
          <w:szCs w:val="24"/>
        </w:rPr>
      </w:pPr>
    </w:p>
    <w:p w14:paraId="5AD1EF03" w14:textId="77777777" w:rsidR="00DD47A1" w:rsidRPr="00C95EFD" w:rsidRDefault="00DD47A1" w:rsidP="00FB412E">
      <w:pPr>
        <w:ind w:firstLine="709"/>
        <w:jc w:val="center"/>
        <w:rPr>
          <w:rFonts w:ascii="Times New Roman" w:hAnsi="Times New Roman" w:cs="Times New Roman"/>
          <w:b/>
          <w:i/>
          <w:sz w:val="24"/>
          <w:szCs w:val="24"/>
        </w:rPr>
      </w:pPr>
    </w:p>
    <w:p w14:paraId="06583658" w14:textId="77777777" w:rsidR="00DD47A1" w:rsidRPr="00C95EFD" w:rsidRDefault="00DD47A1" w:rsidP="00FB412E">
      <w:pPr>
        <w:ind w:firstLine="709"/>
        <w:jc w:val="center"/>
        <w:rPr>
          <w:rFonts w:ascii="Times New Roman" w:hAnsi="Times New Roman" w:cs="Times New Roman"/>
          <w:b/>
          <w:i/>
          <w:sz w:val="24"/>
          <w:szCs w:val="24"/>
        </w:rPr>
      </w:pPr>
    </w:p>
    <w:p w14:paraId="2E86190A" w14:textId="77777777" w:rsidR="00DD47A1" w:rsidRPr="00C95EFD" w:rsidRDefault="00DD47A1" w:rsidP="00FB412E">
      <w:pPr>
        <w:ind w:firstLine="709"/>
        <w:jc w:val="center"/>
        <w:rPr>
          <w:rFonts w:ascii="Times New Roman" w:hAnsi="Times New Roman" w:cs="Times New Roman"/>
          <w:b/>
          <w:i/>
          <w:sz w:val="24"/>
          <w:szCs w:val="24"/>
        </w:rPr>
      </w:pPr>
    </w:p>
    <w:p w14:paraId="3BC91D7B" w14:textId="77777777" w:rsidR="00DD47A1" w:rsidRPr="00C95EFD" w:rsidRDefault="00DD47A1" w:rsidP="00FB412E">
      <w:pPr>
        <w:ind w:firstLine="709"/>
        <w:jc w:val="center"/>
        <w:rPr>
          <w:rFonts w:ascii="Times New Roman" w:hAnsi="Times New Roman" w:cs="Times New Roman"/>
          <w:b/>
          <w:i/>
          <w:sz w:val="24"/>
          <w:szCs w:val="24"/>
        </w:rPr>
      </w:pPr>
    </w:p>
    <w:p w14:paraId="27D53AFC" w14:textId="77777777" w:rsidR="00DD47A1" w:rsidRPr="00C95EFD" w:rsidRDefault="00DD47A1" w:rsidP="00FB412E">
      <w:pPr>
        <w:ind w:firstLine="709"/>
        <w:jc w:val="center"/>
        <w:rPr>
          <w:rFonts w:ascii="Times New Roman" w:hAnsi="Times New Roman" w:cs="Times New Roman"/>
          <w:b/>
          <w:i/>
          <w:sz w:val="24"/>
          <w:szCs w:val="24"/>
        </w:rPr>
      </w:pPr>
    </w:p>
    <w:p w14:paraId="74298740" w14:textId="77777777" w:rsidR="00DD47A1" w:rsidRPr="00C95EFD" w:rsidRDefault="00DD47A1" w:rsidP="00FB412E">
      <w:pPr>
        <w:ind w:firstLine="709"/>
        <w:jc w:val="center"/>
        <w:rPr>
          <w:rFonts w:ascii="Times New Roman" w:hAnsi="Times New Roman" w:cs="Times New Roman"/>
          <w:b/>
          <w:i/>
          <w:sz w:val="24"/>
          <w:szCs w:val="24"/>
        </w:rPr>
      </w:pPr>
    </w:p>
    <w:p w14:paraId="634AEA94" w14:textId="77777777" w:rsidR="00DD47A1" w:rsidRPr="00C95EFD" w:rsidRDefault="00DD47A1" w:rsidP="00FB412E">
      <w:pPr>
        <w:ind w:firstLine="709"/>
        <w:jc w:val="center"/>
        <w:rPr>
          <w:rFonts w:ascii="Times New Roman" w:hAnsi="Times New Roman" w:cs="Times New Roman"/>
          <w:b/>
          <w:i/>
          <w:sz w:val="24"/>
          <w:szCs w:val="24"/>
        </w:rPr>
      </w:pPr>
    </w:p>
    <w:p w14:paraId="063BBCCF" w14:textId="77777777" w:rsidR="00DD47A1" w:rsidRPr="00C95EFD" w:rsidRDefault="00DD47A1" w:rsidP="00FB412E">
      <w:pPr>
        <w:ind w:firstLine="709"/>
        <w:jc w:val="center"/>
        <w:rPr>
          <w:rFonts w:ascii="Times New Roman" w:hAnsi="Times New Roman" w:cs="Times New Roman"/>
          <w:b/>
          <w:i/>
          <w:sz w:val="24"/>
          <w:szCs w:val="24"/>
        </w:rPr>
      </w:pPr>
    </w:p>
    <w:p w14:paraId="3B5E6342" w14:textId="77777777" w:rsidR="00DD47A1" w:rsidRPr="00C95EFD" w:rsidRDefault="00DD47A1" w:rsidP="00FB412E">
      <w:pPr>
        <w:ind w:firstLine="709"/>
        <w:jc w:val="center"/>
        <w:rPr>
          <w:rFonts w:ascii="Times New Roman" w:hAnsi="Times New Roman" w:cs="Times New Roman"/>
          <w:b/>
          <w:i/>
          <w:sz w:val="24"/>
          <w:szCs w:val="24"/>
        </w:rPr>
      </w:pPr>
    </w:p>
    <w:p w14:paraId="353B8F06" w14:textId="77777777" w:rsidR="00DD47A1" w:rsidRPr="00C95EFD" w:rsidRDefault="00DD47A1" w:rsidP="00FB412E">
      <w:pPr>
        <w:ind w:firstLine="709"/>
        <w:jc w:val="center"/>
        <w:rPr>
          <w:rFonts w:ascii="Times New Roman" w:hAnsi="Times New Roman" w:cs="Times New Roman"/>
          <w:b/>
          <w:i/>
          <w:sz w:val="24"/>
          <w:szCs w:val="24"/>
        </w:rPr>
      </w:pPr>
    </w:p>
    <w:p w14:paraId="48EAB26B" w14:textId="77777777" w:rsidR="00DD47A1" w:rsidRPr="00C95EFD" w:rsidRDefault="00DD47A1" w:rsidP="00FB412E">
      <w:pPr>
        <w:ind w:firstLine="709"/>
        <w:jc w:val="center"/>
        <w:rPr>
          <w:rFonts w:ascii="Times New Roman" w:hAnsi="Times New Roman" w:cs="Times New Roman"/>
          <w:b/>
          <w:i/>
          <w:sz w:val="24"/>
          <w:szCs w:val="24"/>
        </w:rPr>
      </w:pPr>
    </w:p>
    <w:p w14:paraId="6ECB9985" w14:textId="6DF0E336" w:rsidR="00DD47A1" w:rsidRPr="00C95EFD" w:rsidRDefault="00DD47A1" w:rsidP="00FB412E">
      <w:pPr>
        <w:ind w:firstLine="709"/>
        <w:jc w:val="center"/>
        <w:rPr>
          <w:rFonts w:ascii="Times New Roman" w:hAnsi="Times New Roman" w:cs="Times New Roman"/>
          <w:b/>
          <w:sz w:val="24"/>
          <w:szCs w:val="24"/>
        </w:rPr>
      </w:pPr>
      <w:r w:rsidRPr="00C95EFD">
        <w:rPr>
          <w:rFonts w:ascii="Times New Roman" w:hAnsi="Times New Roman" w:cs="Times New Roman"/>
          <w:b/>
          <w:bCs/>
          <w:sz w:val="24"/>
          <w:szCs w:val="24"/>
        </w:rPr>
        <w:t>20</w:t>
      </w:r>
      <w:r w:rsidR="00140348" w:rsidRPr="00C95EFD">
        <w:rPr>
          <w:rFonts w:ascii="Times New Roman" w:hAnsi="Times New Roman" w:cs="Times New Roman"/>
          <w:b/>
          <w:bCs/>
          <w:sz w:val="24"/>
          <w:szCs w:val="24"/>
        </w:rPr>
        <w:t>2</w:t>
      </w:r>
      <w:r w:rsidR="00405C3D">
        <w:rPr>
          <w:rFonts w:ascii="Times New Roman" w:hAnsi="Times New Roman" w:cs="Times New Roman"/>
          <w:b/>
          <w:bCs/>
          <w:sz w:val="24"/>
          <w:szCs w:val="24"/>
        </w:rPr>
        <w:t>5</w:t>
      </w:r>
      <w:r w:rsidRPr="00C95EFD">
        <w:rPr>
          <w:rFonts w:ascii="Times New Roman" w:hAnsi="Times New Roman" w:cs="Times New Roman"/>
          <w:b/>
          <w:bCs/>
          <w:sz w:val="24"/>
          <w:szCs w:val="24"/>
        </w:rPr>
        <w:t xml:space="preserve"> г.</w:t>
      </w:r>
    </w:p>
    <w:p w14:paraId="7DB7F5A0" w14:textId="70F40281" w:rsidR="00DD47A1" w:rsidRPr="00C95EFD" w:rsidRDefault="00DD47A1" w:rsidP="00FB412E">
      <w:pPr>
        <w:ind w:firstLine="709"/>
        <w:rPr>
          <w:rFonts w:ascii="Times New Roman" w:eastAsia="Times New Roman" w:hAnsi="Times New Roman" w:cs="Times New Roman"/>
          <w:b/>
          <w:sz w:val="24"/>
          <w:szCs w:val="24"/>
          <w:vertAlign w:val="superscript"/>
          <w:lang w:eastAsia="zh-CN"/>
        </w:rPr>
      </w:pPr>
      <w:r w:rsidRPr="00C95EFD">
        <w:rPr>
          <w:rFonts w:ascii="Times New Roman" w:eastAsia="Times New Roman" w:hAnsi="Times New Roman" w:cs="Times New Roman"/>
          <w:b/>
          <w:sz w:val="24"/>
          <w:szCs w:val="24"/>
          <w:vertAlign w:val="superscript"/>
          <w:lang w:eastAsia="zh-CN"/>
        </w:rPr>
        <w:br w:type="page"/>
      </w:r>
    </w:p>
    <w:p w14:paraId="4238A994" w14:textId="59234121" w:rsidR="0013234A" w:rsidRPr="00C95EFD" w:rsidRDefault="008C4F91" w:rsidP="00FB412E">
      <w:pPr>
        <w:ind w:firstLine="709"/>
        <w:jc w:val="center"/>
        <w:rPr>
          <w:rFonts w:ascii="Times New Roman" w:eastAsia="Times New Roman" w:hAnsi="Times New Roman" w:cs="Times New Roman"/>
          <w:b/>
          <w:bCs/>
          <w:sz w:val="24"/>
          <w:szCs w:val="24"/>
          <w:lang w:eastAsia="zh-CN"/>
        </w:rPr>
      </w:pPr>
      <w:r w:rsidRPr="00C95EFD">
        <w:rPr>
          <w:rFonts w:ascii="Times New Roman" w:eastAsia="Times New Roman" w:hAnsi="Times New Roman" w:cs="Times New Roman"/>
          <w:b/>
          <w:bCs/>
          <w:sz w:val="24"/>
          <w:szCs w:val="24"/>
          <w:lang w:eastAsia="zh-CN"/>
        </w:rPr>
        <w:lastRenderedPageBreak/>
        <w:t>СОДЕРЖАНИЕ</w:t>
      </w:r>
    </w:p>
    <w:p w14:paraId="2EF791D1" w14:textId="77777777" w:rsidR="008C4F91" w:rsidRPr="00C95EFD" w:rsidRDefault="008C4F91" w:rsidP="00FB412E">
      <w:pPr>
        <w:ind w:firstLine="709"/>
        <w:rPr>
          <w:rFonts w:ascii="Times New Roman" w:eastAsia="Times New Roman" w:hAnsi="Times New Roman" w:cs="Times New Roman"/>
          <w:b/>
          <w:bCs/>
          <w:sz w:val="24"/>
          <w:szCs w:val="24"/>
          <w:lang w:eastAsia="zh-CN"/>
        </w:rPr>
      </w:pPr>
    </w:p>
    <w:p w14:paraId="3375D728" w14:textId="684E6D82" w:rsidR="00F041F6" w:rsidRPr="00C95EFD" w:rsidRDefault="0013234A" w:rsidP="00997AB1">
      <w:pPr>
        <w:pStyle w:val="14"/>
        <w:rPr>
          <w:rFonts w:eastAsiaTheme="minorEastAsia"/>
          <w:lang w:eastAsia="ru-RU"/>
        </w:rPr>
      </w:pPr>
      <w:r w:rsidRPr="00C95EFD">
        <w:fldChar w:fldCharType="begin"/>
      </w:r>
      <w:r w:rsidRPr="00C95EFD">
        <w:instrText xml:space="preserve"> TOC \o "1-3" \t "Абзац списка;1" </w:instrText>
      </w:r>
      <w:r w:rsidRPr="00C95EFD">
        <w:fldChar w:fldCharType="separate"/>
      </w:r>
      <w:r w:rsidR="00184290">
        <w:t>1.О</w:t>
      </w:r>
      <w:r w:rsidR="00F041F6" w:rsidRPr="00C95EFD">
        <w:t>бщие положения</w:t>
      </w:r>
      <w:r w:rsidR="00F041F6" w:rsidRPr="00C95EFD">
        <w:tab/>
      </w:r>
      <w:r w:rsidR="00F041F6" w:rsidRPr="00C95EFD">
        <w:fldChar w:fldCharType="begin"/>
      </w:r>
      <w:r w:rsidR="00F041F6" w:rsidRPr="00C95EFD">
        <w:instrText xml:space="preserve"> PAGEREF _Toc156565549 \h </w:instrText>
      </w:r>
      <w:r w:rsidR="00F041F6" w:rsidRPr="00C95EFD">
        <w:fldChar w:fldCharType="separate"/>
      </w:r>
      <w:r w:rsidR="00580A60" w:rsidRPr="00C95EFD">
        <w:t>3</w:t>
      </w:r>
      <w:r w:rsidR="00F041F6" w:rsidRPr="00C95EFD">
        <w:fldChar w:fldCharType="end"/>
      </w:r>
    </w:p>
    <w:p w14:paraId="654D07BF" w14:textId="558A78B5" w:rsidR="00184290" w:rsidRPr="00C95EFD" w:rsidRDefault="00FA6172" w:rsidP="00997AB1">
      <w:pPr>
        <w:pStyle w:val="14"/>
        <w:rPr>
          <w:rFonts w:eastAsiaTheme="minorEastAsia"/>
          <w:lang w:eastAsia="ru-RU"/>
        </w:rPr>
      </w:pPr>
      <w:r>
        <w:t>2</w:t>
      </w:r>
      <w:r w:rsidR="00184290">
        <w:t>.</w:t>
      </w:r>
      <w:r>
        <w:t>Паспорт программы государственной итоговой аттестации</w:t>
      </w:r>
      <w:r w:rsidR="00184290" w:rsidRPr="00C95EFD">
        <w:tab/>
      </w:r>
      <w:r w:rsidR="00521352">
        <w:t>4</w:t>
      </w:r>
    </w:p>
    <w:p w14:paraId="572F11F0" w14:textId="68EA238C" w:rsidR="00184290" w:rsidRPr="00C95EFD" w:rsidRDefault="00FA6172" w:rsidP="00997AB1">
      <w:pPr>
        <w:pStyle w:val="14"/>
        <w:rPr>
          <w:rFonts w:eastAsiaTheme="minorEastAsia"/>
          <w:lang w:eastAsia="ru-RU"/>
        </w:rPr>
      </w:pPr>
      <w:r>
        <w:t>3</w:t>
      </w:r>
      <w:r w:rsidR="00184290">
        <w:t>.</w:t>
      </w:r>
      <w:r>
        <w:t>Структура</w:t>
      </w:r>
      <w:r w:rsidRPr="00FA6172">
        <w:t>,</w:t>
      </w:r>
      <w:r>
        <w:t xml:space="preserve"> содержания и условия допуска к ГИА</w:t>
      </w:r>
      <w:r w:rsidR="00184290" w:rsidRPr="00C95EFD">
        <w:tab/>
      </w:r>
      <w:r w:rsidR="00521352">
        <w:t>4</w:t>
      </w:r>
    </w:p>
    <w:p w14:paraId="43CFFF13" w14:textId="33B8E7E8" w:rsidR="00184290" w:rsidRPr="00C95EFD" w:rsidRDefault="00FA6172" w:rsidP="00997AB1">
      <w:pPr>
        <w:pStyle w:val="14"/>
        <w:rPr>
          <w:rFonts w:eastAsiaTheme="minorEastAsia"/>
          <w:lang w:eastAsia="ru-RU"/>
        </w:rPr>
      </w:pPr>
      <w:r>
        <w:t>4</w:t>
      </w:r>
      <w:r w:rsidR="00184290">
        <w:t>.О</w:t>
      </w:r>
      <w:r>
        <w:t>рганизация и порядок проведения ГИА</w:t>
      </w:r>
      <w:r w:rsidR="00184290" w:rsidRPr="00C95EFD">
        <w:tab/>
      </w:r>
      <w:r w:rsidR="00521352">
        <w:t>5</w:t>
      </w:r>
    </w:p>
    <w:p w14:paraId="1D796268" w14:textId="003D4D78" w:rsidR="00184290" w:rsidRPr="00C95EFD" w:rsidRDefault="00FA6172" w:rsidP="00997AB1">
      <w:pPr>
        <w:pStyle w:val="14"/>
        <w:rPr>
          <w:rFonts w:eastAsiaTheme="minorEastAsia"/>
          <w:lang w:eastAsia="ru-RU"/>
        </w:rPr>
      </w:pPr>
      <w:r>
        <w:t>4.1.</w:t>
      </w:r>
      <w:r w:rsidRPr="00C95EFD">
        <w:t>Примерные требования к проведению демонстрационного экзамена</w:t>
      </w:r>
      <w:r w:rsidR="00184290" w:rsidRPr="00C95EFD">
        <w:tab/>
      </w:r>
      <w:r w:rsidR="00521352">
        <w:t>5</w:t>
      </w:r>
    </w:p>
    <w:p w14:paraId="54C0F5D7" w14:textId="7FD6788A" w:rsidR="00184290" w:rsidRPr="00C95EFD" w:rsidRDefault="00FA6172" w:rsidP="00997AB1">
      <w:pPr>
        <w:pStyle w:val="14"/>
        <w:rPr>
          <w:rFonts w:eastAsiaTheme="minorEastAsia"/>
          <w:lang w:eastAsia="ru-RU"/>
        </w:rPr>
      </w:pPr>
      <w:r>
        <w:t>4.2.</w:t>
      </w:r>
      <w:r w:rsidRPr="00C95EFD">
        <w:t>Организация и проведение защиты дипломного проекта (работы)</w:t>
      </w:r>
      <w:r w:rsidR="00184290" w:rsidRPr="00C95EFD">
        <w:tab/>
      </w:r>
      <w:r w:rsidR="00521352">
        <w:t>6</w:t>
      </w:r>
    </w:p>
    <w:p w14:paraId="72CA4AFA" w14:textId="30B97383" w:rsidR="00FA5C7D" w:rsidRPr="00FA5C7D" w:rsidRDefault="00FA5C7D" w:rsidP="00997AB1">
      <w:pPr>
        <w:pStyle w:val="14"/>
        <w:rPr>
          <w:rFonts w:eastAsiaTheme="minorEastAsia"/>
          <w:lang w:eastAsia="ru-RU"/>
        </w:rPr>
      </w:pPr>
      <w:r w:rsidRPr="00FA5C7D">
        <w:t>4.3.Порядок проведения государственной итоговой аттестации для выпускников из числа лиц с ограниченными возможностями здоровья</w:t>
      </w:r>
      <w:r w:rsidRPr="00FA5C7D">
        <w:tab/>
      </w:r>
      <w:r w:rsidR="002D7E70">
        <w:t>1</w:t>
      </w:r>
      <w:r w:rsidR="00521352">
        <w:t>0</w:t>
      </w:r>
    </w:p>
    <w:p w14:paraId="0B5E8B0B" w14:textId="4199FD07" w:rsidR="00F041F6" w:rsidRDefault="00FA5C7D" w:rsidP="00997AB1">
      <w:pPr>
        <w:pStyle w:val="14"/>
      </w:pPr>
      <w:r>
        <w:t>4.4.</w:t>
      </w:r>
      <w:r w:rsidR="00FA6172">
        <w:t xml:space="preserve"> </w:t>
      </w:r>
      <w:r w:rsidRPr="00FA5C7D">
        <w:t>Порядок присвоения квалификации и выдачи документа об образовании</w:t>
      </w:r>
      <w:r w:rsidR="00F041F6" w:rsidRPr="00C95EFD">
        <w:tab/>
      </w:r>
      <w:r w:rsidR="002D7E70">
        <w:t>1</w:t>
      </w:r>
      <w:r w:rsidR="00521352">
        <w:t>1</w:t>
      </w:r>
    </w:p>
    <w:p w14:paraId="00A66005" w14:textId="259CD4EF" w:rsidR="00521352" w:rsidRPr="00521352" w:rsidRDefault="00521352" w:rsidP="00521352">
      <w:pPr>
        <w:pStyle w:val="a4"/>
        <w:suppressAutoHyphens/>
        <w:ind w:left="0" w:firstLine="709"/>
        <w:jc w:val="both"/>
        <w:rPr>
          <w:rFonts w:ascii="Times New Roman" w:eastAsia="Times New Roman" w:hAnsi="Times New Roman" w:cs="Times New Roman"/>
          <w:b/>
          <w:sz w:val="24"/>
          <w:szCs w:val="24"/>
          <w:lang w:eastAsia="zh-CN"/>
        </w:rPr>
      </w:pPr>
      <w:r w:rsidRPr="00C95EFD">
        <w:rPr>
          <w:rFonts w:ascii="Times New Roman" w:eastAsia="Times New Roman" w:hAnsi="Times New Roman" w:cs="Times New Roman"/>
          <w:b/>
          <w:sz w:val="24"/>
          <w:szCs w:val="24"/>
          <w:lang w:eastAsia="zh-CN"/>
        </w:rPr>
        <w:t xml:space="preserve">5. Критерии оценки уровня и </w:t>
      </w:r>
      <w:r>
        <w:rPr>
          <w:rFonts w:ascii="Times New Roman" w:eastAsia="Times New Roman" w:hAnsi="Times New Roman" w:cs="Times New Roman"/>
          <w:b/>
          <w:sz w:val="24"/>
          <w:szCs w:val="24"/>
          <w:lang w:eastAsia="zh-CN"/>
        </w:rPr>
        <w:t>качества подготовки обучающихся</w:t>
      </w:r>
      <w:r w:rsidRPr="00521352">
        <w:rPr>
          <w:rFonts w:ascii="Times New Roman" w:eastAsia="Times New Roman" w:hAnsi="Times New Roman" w:cs="Times New Roman"/>
          <w:b/>
          <w:sz w:val="18"/>
          <w:szCs w:val="24"/>
          <w:lang w:eastAsia="zh-CN"/>
        </w:rPr>
        <w:t>…………</w:t>
      </w:r>
      <w:r>
        <w:rPr>
          <w:rFonts w:ascii="Times New Roman" w:eastAsia="Times New Roman" w:hAnsi="Times New Roman" w:cs="Times New Roman"/>
          <w:b/>
          <w:sz w:val="18"/>
          <w:szCs w:val="24"/>
          <w:lang w:eastAsia="zh-CN"/>
        </w:rPr>
        <w:t>……..</w:t>
      </w:r>
      <w:r>
        <w:rPr>
          <w:rFonts w:ascii="Times New Roman" w:eastAsia="Times New Roman" w:hAnsi="Times New Roman" w:cs="Times New Roman"/>
          <w:b/>
          <w:sz w:val="24"/>
          <w:szCs w:val="24"/>
          <w:lang w:eastAsia="zh-CN"/>
        </w:rPr>
        <w:t>11</w:t>
      </w:r>
    </w:p>
    <w:p w14:paraId="00FB92BE" w14:textId="7505285F" w:rsidR="00FA5C7D" w:rsidRPr="00C95EFD" w:rsidRDefault="00FA5C7D" w:rsidP="00997AB1">
      <w:pPr>
        <w:pStyle w:val="14"/>
        <w:rPr>
          <w:rFonts w:eastAsiaTheme="minorEastAsia"/>
          <w:lang w:eastAsia="ru-RU"/>
        </w:rPr>
      </w:pPr>
      <w:r>
        <w:t>5</w:t>
      </w:r>
      <w:r w:rsidR="00997AB1">
        <w:t>.1</w:t>
      </w:r>
      <w:r>
        <w:t xml:space="preserve">. Критерии оценки </w:t>
      </w:r>
      <w:r w:rsidR="00997AB1" w:rsidRPr="00997AB1">
        <w:t>результатов выполнения заданий ДЭ</w:t>
      </w:r>
      <w:r w:rsidRPr="00C95EFD">
        <w:tab/>
      </w:r>
      <w:r w:rsidR="002D7E70">
        <w:t>1</w:t>
      </w:r>
      <w:r w:rsidR="00521352">
        <w:t>2</w:t>
      </w:r>
    </w:p>
    <w:p w14:paraId="4E393FCA" w14:textId="2DF94C7F" w:rsidR="00FA5C7D" w:rsidRPr="00997AB1" w:rsidRDefault="00FA5C7D" w:rsidP="00997AB1">
      <w:pPr>
        <w:pStyle w:val="14"/>
        <w:rPr>
          <w:rFonts w:eastAsiaTheme="minorEastAsia"/>
          <w:lang w:eastAsia="ru-RU"/>
        </w:rPr>
      </w:pPr>
      <w:r w:rsidRPr="00997AB1">
        <w:t>5.</w:t>
      </w:r>
      <w:r w:rsidR="00997AB1">
        <w:t>2.</w:t>
      </w:r>
      <w:r w:rsidRPr="00997AB1">
        <w:t xml:space="preserve"> Критерии оценки </w:t>
      </w:r>
      <w:r w:rsidR="00997AB1" w:rsidRPr="00997AB1">
        <w:t>защиты  выпускных квалификационных работ</w:t>
      </w:r>
      <w:r w:rsidRPr="00997AB1">
        <w:tab/>
      </w:r>
      <w:r w:rsidR="002D7E70">
        <w:t>1</w:t>
      </w:r>
      <w:r w:rsidR="00521352">
        <w:t>3</w:t>
      </w:r>
    </w:p>
    <w:p w14:paraId="20F5DCC5" w14:textId="09A42167" w:rsidR="00F041F6" w:rsidRPr="00C95EFD" w:rsidRDefault="00FA6172" w:rsidP="00997AB1">
      <w:pPr>
        <w:pStyle w:val="14"/>
        <w:rPr>
          <w:rFonts w:eastAsiaTheme="minorEastAsia"/>
          <w:lang w:eastAsia="ru-RU"/>
        </w:rPr>
      </w:pPr>
      <w:r>
        <w:t>6. Порядок апелляции и пересдачи ГИА</w:t>
      </w:r>
      <w:r w:rsidR="00F041F6" w:rsidRPr="00C95EFD">
        <w:tab/>
      </w:r>
      <w:r w:rsidR="002D7E70">
        <w:t>1</w:t>
      </w:r>
      <w:r w:rsidR="00521352">
        <w:t>3</w:t>
      </w:r>
    </w:p>
    <w:p w14:paraId="15DE3453" w14:textId="4A29B258" w:rsidR="0013234A" w:rsidRPr="00C95EFD" w:rsidRDefault="0013234A" w:rsidP="00FB412E">
      <w:pPr>
        <w:ind w:firstLine="709"/>
        <w:rPr>
          <w:rFonts w:ascii="Times New Roman" w:eastAsia="Times New Roman" w:hAnsi="Times New Roman" w:cs="Times New Roman"/>
          <w:b/>
          <w:bCs/>
          <w:sz w:val="24"/>
          <w:szCs w:val="24"/>
          <w:lang w:eastAsia="zh-CN"/>
        </w:rPr>
      </w:pPr>
      <w:r w:rsidRPr="00C95EFD">
        <w:rPr>
          <w:rFonts w:ascii="Times New Roman" w:eastAsia="Times New Roman" w:hAnsi="Times New Roman" w:cs="Times New Roman"/>
          <w:b/>
          <w:bCs/>
          <w:sz w:val="24"/>
          <w:szCs w:val="24"/>
          <w:lang w:eastAsia="zh-CN"/>
        </w:rPr>
        <w:fldChar w:fldCharType="end"/>
      </w:r>
    </w:p>
    <w:p w14:paraId="2E642D1D" w14:textId="77777777" w:rsidR="0024674B" w:rsidRPr="00C95EFD" w:rsidRDefault="0024674B" w:rsidP="00FB412E">
      <w:pPr>
        <w:ind w:firstLine="709"/>
        <w:rPr>
          <w:rFonts w:ascii="Times New Roman" w:eastAsia="Times New Roman" w:hAnsi="Times New Roman" w:cs="Times New Roman"/>
          <w:b/>
          <w:bCs/>
          <w:sz w:val="24"/>
          <w:szCs w:val="24"/>
          <w:lang w:eastAsia="zh-CN"/>
        </w:rPr>
      </w:pPr>
    </w:p>
    <w:p w14:paraId="7930B41B" w14:textId="77777777" w:rsidR="0024674B" w:rsidRPr="00C95EFD" w:rsidRDefault="0024674B" w:rsidP="00FB412E">
      <w:pPr>
        <w:pStyle w:val="a4"/>
        <w:suppressAutoHyphens/>
        <w:ind w:left="0" w:firstLine="709"/>
        <w:jc w:val="both"/>
        <w:rPr>
          <w:rFonts w:ascii="Times New Roman" w:eastAsia="Times New Roman" w:hAnsi="Times New Roman" w:cs="Times New Roman"/>
          <w:sz w:val="24"/>
          <w:szCs w:val="24"/>
          <w:lang w:eastAsia="zh-CN"/>
        </w:rPr>
      </w:pPr>
      <w:bookmarkStart w:id="3" w:name="_Hlk158217002"/>
    </w:p>
    <w:p w14:paraId="5C7A61C6" w14:textId="77777777" w:rsidR="0024674B" w:rsidRPr="00C95EFD" w:rsidRDefault="0024674B" w:rsidP="00FB412E">
      <w:pPr>
        <w:pStyle w:val="a4"/>
        <w:suppressAutoHyphens/>
        <w:ind w:left="0" w:firstLine="709"/>
        <w:jc w:val="both"/>
        <w:rPr>
          <w:rFonts w:ascii="Times New Roman" w:eastAsia="Times New Roman" w:hAnsi="Times New Roman" w:cs="Times New Roman"/>
          <w:b/>
          <w:bCs/>
          <w:sz w:val="24"/>
          <w:szCs w:val="24"/>
          <w:lang w:eastAsia="zh-CN"/>
        </w:rPr>
      </w:pPr>
      <w:r w:rsidRPr="00C95EFD">
        <w:rPr>
          <w:rFonts w:ascii="Times New Roman" w:eastAsia="Times New Roman" w:hAnsi="Times New Roman" w:cs="Times New Roman"/>
          <w:b/>
          <w:bCs/>
          <w:sz w:val="24"/>
          <w:szCs w:val="24"/>
          <w:lang w:eastAsia="zh-CN"/>
        </w:rPr>
        <w:t>Приложения:</w:t>
      </w:r>
    </w:p>
    <w:p w14:paraId="5E05CD68" w14:textId="77777777" w:rsidR="0024674B" w:rsidRPr="00C95EFD" w:rsidRDefault="0024674B" w:rsidP="00FB412E">
      <w:pPr>
        <w:pStyle w:val="a4"/>
        <w:suppressAutoHyphens/>
        <w:ind w:left="0" w:firstLine="709"/>
        <w:jc w:val="both"/>
        <w:rPr>
          <w:rFonts w:ascii="Times New Roman" w:eastAsia="Times New Roman" w:hAnsi="Times New Roman" w:cs="Times New Roman"/>
          <w:sz w:val="24"/>
          <w:szCs w:val="24"/>
          <w:lang w:eastAsia="zh-CN"/>
        </w:rPr>
      </w:pPr>
      <w:r w:rsidRPr="00C95EFD">
        <w:rPr>
          <w:rFonts w:ascii="Times New Roman" w:eastAsia="Times New Roman" w:hAnsi="Times New Roman" w:cs="Times New Roman"/>
          <w:sz w:val="24"/>
          <w:szCs w:val="24"/>
          <w:lang w:eastAsia="zh-CN"/>
        </w:rPr>
        <w:t>Предлагаемые темы дипломных проектов (работ) для программ ППССЗ</w:t>
      </w:r>
    </w:p>
    <w:p w14:paraId="1FA5FEE0" w14:textId="77777777" w:rsidR="0024674B" w:rsidRPr="00C95EFD" w:rsidRDefault="0024674B" w:rsidP="00FB412E">
      <w:pPr>
        <w:pStyle w:val="a4"/>
        <w:suppressAutoHyphens/>
        <w:ind w:left="0" w:firstLine="709"/>
        <w:jc w:val="both"/>
        <w:rPr>
          <w:rFonts w:ascii="Times New Roman" w:eastAsia="Times New Roman" w:hAnsi="Times New Roman" w:cs="Times New Roman"/>
          <w:sz w:val="24"/>
          <w:szCs w:val="24"/>
          <w:lang w:eastAsia="zh-CN"/>
        </w:rPr>
      </w:pPr>
      <w:r w:rsidRPr="00C95EFD">
        <w:rPr>
          <w:rFonts w:ascii="Times New Roman" w:eastAsia="Times New Roman" w:hAnsi="Times New Roman" w:cs="Times New Roman"/>
          <w:sz w:val="24"/>
          <w:szCs w:val="24"/>
          <w:lang w:eastAsia="zh-CN"/>
        </w:rPr>
        <w:t>План мероприятий по организации проведения демонстрационного экзамена в рамках государственной итоговой аттестации выпускников</w:t>
      </w:r>
    </w:p>
    <w:p w14:paraId="3E2FA706" w14:textId="77777777" w:rsidR="0024674B" w:rsidRPr="00C95EFD" w:rsidRDefault="0024674B" w:rsidP="00FB412E">
      <w:pPr>
        <w:pStyle w:val="a4"/>
        <w:suppressAutoHyphens/>
        <w:ind w:left="0" w:firstLine="709"/>
        <w:jc w:val="both"/>
        <w:rPr>
          <w:rFonts w:ascii="Times New Roman" w:eastAsia="Times New Roman" w:hAnsi="Times New Roman" w:cs="Times New Roman"/>
          <w:sz w:val="24"/>
          <w:szCs w:val="24"/>
          <w:lang w:eastAsia="zh-CN"/>
        </w:rPr>
      </w:pPr>
      <w:r w:rsidRPr="00C95EFD">
        <w:rPr>
          <w:rFonts w:ascii="Times New Roman" w:eastAsia="Times New Roman" w:hAnsi="Times New Roman" w:cs="Times New Roman"/>
          <w:sz w:val="24"/>
          <w:szCs w:val="24"/>
          <w:lang w:eastAsia="zh-CN"/>
        </w:rPr>
        <w:t>Оценочные материалы в соответствии со структурой ГЭ</w:t>
      </w:r>
    </w:p>
    <w:bookmarkEnd w:id="3"/>
    <w:p w14:paraId="45276E3E" w14:textId="77777777" w:rsidR="0024674B" w:rsidRPr="00C95EFD" w:rsidRDefault="0024674B" w:rsidP="00FB412E">
      <w:pPr>
        <w:pStyle w:val="a4"/>
        <w:suppressAutoHyphens/>
        <w:ind w:left="0" w:firstLine="709"/>
        <w:jc w:val="both"/>
        <w:rPr>
          <w:rFonts w:ascii="Times New Roman" w:eastAsia="Times New Roman" w:hAnsi="Times New Roman" w:cs="Times New Roman"/>
          <w:i/>
          <w:iCs/>
          <w:color w:val="0070C0"/>
          <w:sz w:val="24"/>
          <w:szCs w:val="24"/>
          <w:lang w:eastAsia="zh-CN"/>
        </w:rPr>
      </w:pPr>
    </w:p>
    <w:p w14:paraId="54236CBA" w14:textId="77777777" w:rsidR="0024674B" w:rsidRPr="00C95EFD" w:rsidRDefault="0024674B" w:rsidP="00FB412E">
      <w:pPr>
        <w:ind w:firstLine="709"/>
        <w:rPr>
          <w:rFonts w:ascii="Times New Roman" w:eastAsia="Times New Roman" w:hAnsi="Times New Roman" w:cs="Times New Roman"/>
          <w:b/>
          <w:bCs/>
          <w:sz w:val="24"/>
          <w:szCs w:val="24"/>
          <w:lang w:eastAsia="zh-CN"/>
        </w:rPr>
      </w:pPr>
    </w:p>
    <w:p w14:paraId="6E0F0870" w14:textId="77777777" w:rsidR="0024674B" w:rsidRPr="00C95EFD" w:rsidRDefault="0024674B" w:rsidP="00FB412E">
      <w:pPr>
        <w:ind w:firstLine="709"/>
        <w:rPr>
          <w:rFonts w:ascii="Times New Roman" w:eastAsia="Times New Roman" w:hAnsi="Times New Roman" w:cs="Times New Roman"/>
          <w:b/>
          <w:bCs/>
          <w:sz w:val="24"/>
          <w:szCs w:val="24"/>
          <w:lang w:eastAsia="zh-CN"/>
        </w:rPr>
      </w:pPr>
    </w:p>
    <w:p w14:paraId="6D38DC67" w14:textId="12CE77FF" w:rsidR="0013234A" w:rsidRPr="00C95EFD" w:rsidRDefault="0013234A" w:rsidP="00FB412E">
      <w:pPr>
        <w:ind w:firstLine="709"/>
        <w:rPr>
          <w:rFonts w:ascii="Times New Roman" w:eastAsia="Times New Roman" w:hAnsi="Times New Roman" w:cs="Times New Roman"/>
          <w:b/>
          <w:bCs/>
          <w:sz w:val="24"/>
          <w:szCs w:val="24"/>
          <w:lang w:eastAsia="zh-CN"/>
        </w:rPr>
      </w:pPr>
      <w:r w:rsidRPr="00C95EFD">
        <w:rPr>
          <w:rFonts w:ascii="Times New Roman" w:eastAsia="Times New Roman" w:hAnsi="Times New Roman" w:cs="Times New Roman"/>
          <w:b/>
          <w:bCs/>
          <w:sz w:val="24"/>
          <w:szCs w:val="24"/>
          <w:lang w:eastAsia="zh-CN"/>
        </w:rPr>
        <w:br w:type="page"/>
      </w:r>
    </w:p>
    <w:p w14:paraId="0F644B66" w14:textId="531392B8" w:rsidR="00C07FB3" w:rsidRPr="00C95EFD" w:rsidRDefault="00FC0A49" w:rsidP="00FB412E">
      <w:pPr>
        <w:pStyle w:val="a4"/>
        <w:numPr>
          <w:ilvl w:val="0"/>
          <w:numId w:val="21"/>
        </w:numPr>
        <w:suppressAutoHyphens/>
        <w:ind w:left="0" w:firstLine="709"/>
        <w:jc w:val="both"/>
        <w:rPr>
          <w:rFonts w:ascii="Times New Roman" w:eastAsia="Times New Roman" w:hAnsi="Times New Roman" w:cs="Times New Roman"/>
          <w:b/>
          <w:bCs/>
          <w:sz w:val="24"/>
          <w:szCs w:val="24"/>
          <w:lang w:eastAsia="zh-CN"/>
        </w:rPr>
      </w:pPr>
      <w:bookmarkStart w:id="4" w:name="_Toc156565549"/>
      <w:r w:rsidRPr="00C95EFD">
        <w:rPr>
          <w:rFonts w:ascii="Times New Roman" w:eastAsia="Times New Roman" w:hAnsi="Times New Roman" w:cs="Times New Roman"/>
          <w:b/>
          <w:bCs/>
          <w:sz w:val="24"/>
          <w:szCs w:val="24"/>
          <w:lang w:eastAsia="zh-CN"/>
        </w:rPr>
        <w:lastRenderedPageBreak/>
        <w:t>О</w:t>
      </w:r>
      <w:r w:rsidR="00184290">
        <w:rPr>
          <w:rFonts w:ascii="Times New Roman" w:eastAsia="Times New Roman" w:hAnsi="Times New Roman" w:cs="Times New Roman"/>
          <w:b/>
          <w:bCs/>
          <w:sz w:val="24"/>
          <w:szCs w:val="24"/>
          <w:lang w:eastAsia="zh-CN"/>
        </w:rPr>
        <w:t>бщие</w:t>
      </w:r>
      <w:r w:rsidRPr="00C95EFD">
        <w:rPr>
          <w:rFonts w:ascii="Times New Roman" w:eastAsia="Times New Roman" w:hAnsi="Times New Roman" w:cs="Times New Roman"/>
          <w:b/>
          <w:bCs/>
          <w:sz w:val="24"/>
          <w:szCs w:val="24"/>
          <w:lang w:eastAsia="zh-CN"/>
        </w:rPr>
        <w:t xml:space="preserve"> </w:t>
      </w:r>
      <w:r w:rsidR="00D13E2F" w:rsidRPr="00C95EFD">
        <w:rPr>
          <w:rFonts w:ascii="Times New Roman" w:eastAsia="Times New Roman" w:hAnsi="Times New Roman" w:cs="Times New Roman"/>
          <w:b/>
          <w:bCs/>
          <w:sz w:val="24"/>
          <w:szCs w:val="24"/>
          <w:lang w:eastAsia="zh-CN"/>
        </w:rPr>
        <w:t>положения</w:t>
      </w:r>
      <w:bookmarkEnd w:id="4"/>
    </w:p>
    <w:p w14:paraId="3E54D92A" w14:textId="77777777" w:rsidR="00742A38" w:rsidRPr="006F59BE" w:rsidRDefault="00742A38" w:rsidP="00742A38">
      <w:pPr>
        <w:pStyle w:val="af4"/>
        <w:spacing w:before="0" w:after="0" w:line="276" w:lineRule="auto"/>
        <w:ind w:firstLine="709"/>
      </w:pPr>
      <w:r w:rsidRPr="006F59BE">
        <w:t xml:space="preserve">Программа государственной итоговой аттестации (далее – программа ГИА) выпускников по специальности 35.02.12 Садово-парковое и ландшафтное строительство разработана в соответствии с Законом Российской Федерации от 29.12.2012 г. № 273-ФЗ «Об образовании в Российской Федерации», </w:t>
      </w:r>
      <w:bookmarkStart w:id="5" w:name="_Hlk156559699"/>
      <w:r w:rsidRPr="006F59BE">
        <w:rPr>
          <w:bCs/>
          <w:szCs w:val="24"/>
        </w:rPr>
        <w:t xml:space="preserve">Приказом Минпросвещения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w:t>
      </w:r>
      <w:bookmarkEnd w:id="5"/>
      <w:r w:rsidRPr="006F59BE">
        <w:t>ФГОС СПО по специальности 35.02.12 Садово-парковое и ландшафтное строительство, и определяет совокупность требований к ее организации и проведению.</w:t>
      </w:r>
    </w:p>
    <w:p w14:paraId="581BF7D9" w14:textId="77777777" w:rsidR="00742A38" w:rsidRDefault="00742A38" w:rsidP="00742A38">
      <w:pPr>
        <w:pStyle w:val="af4"/>
        <w:spacing w:before="0" w:after="0" w:line="276" w:lineRule="auto"/>
        <w:ind w:firstLine="709"/>
      </w:pPr>
      <w:r w:rsidRPr="006F59BE">
        <w:t xml:space="preserve">Цель государственной итоговой аттестации – установление соответствия результатов освоения обучающимися образовательной программы по специальности 35.02.12 Садово-парковое и ландшафтное строительство соответствующим требованиям ФГОС СПО с учетом требований регионального рынка труда, их готовность и способность решать </w:t>
      </w:r>
      <w:r>
        <w:t xml:space="preserve">профессиональные задачи. </w:t>
      </w:r>
    </w:p>
    <w:p w14:paraId="440026A2" w14:textId="77777777" w:rsidR="00742A38" w:rsidRDefault="00742A38" w:rsidP="00742A38">
      <w:pPr>
        <w:pStyle w:val="af4"/>
        <w:spacing w:before="0" w:after="0" w:line="276" w:lineRule="auto"/>
        <w:ind w:firstLine="709"/>
      </w:pPr>
      <w:r>
        <w:t>Задачи государственной итоговой аттестации:</w:t>
      </w:r>
    </w:p>
    <w:p w14:paraId="54D6F6C8" w14:textId="77777777" w:rsidR="00742A38" w:rsidRDefault="00742A38" w:rsidP="00742A38">
      <w:pPr>
        <w:pStyle w:val="af4"/>
        <w:spacing w:before="0" w:after="0" w:line="276" w:lineRule="auto"/>
        <w:ind w:firstLine="709"/>
      </w:pPr>
      <w:r>
        <w:t>– определение соответствия навыков, умений и знаний выпускников современным требованиям рынка труда, квалификационным требованиям ФГОС СПО и регионального рынка труда;</w:t>
      </w:r>
    </w:p>
    <w:p w14:paraId="55C64001" w14:textId="77777777" w:rsidR="00742A38" w:rsidRPr="006F59BE" w:rsidRDefault="00742A38" w:rsidP="00742A38">
      <w:pPr>
        <w:pStyle w:val="af4"/>
        <w:spacing w:before="0" w:after="0" w:line="276" w:lineRule="auto"/>
        <w:ind w:firstLine="709"/>
      </w:pPr>
      <w:r w:rsidRPr="006F59BE">
        <w:t>– определение степени сформированности профессиональных компетенций, личностных качеств, соответствующих ФГОС СПО и наиболее востребованных на рынке труда.</w:t>
      </w:r>
    </w:p>
    <w:p w14:paraId="31924F0A" w14:textId="77777777" w:rsidR="00742A38" w:rsidRPr="006F59BE" w:rsidRDefault="00742A38" w:rsidP="00742A38">
      <w:pPr>
        <w:pStyle w:val="af4"/>
        <w:spacing w:before="0" w:after="0" w:line="276" w:lineRule="auto"/>
        <w:ind w:firstLine="709"/>
      </w:pPr>
      <w:r w:rsidRPr="006F59BE">
        <w:t xml:space="preserve">По результатам ГИА выпускнику по специальности 35.02.12 Садово-парковое и ландшафтное строительство присваивается квалификация: </w:t>
      </w:r>
      <w:r w:rsidRPr="006F59BE">
        <w:rPr>
          <w:iCs/>
        </w:rPr>
        <w:t>техник</w:t>
      </w:r>
      <w:r w:rsidRPr="006F59BE">
        <w:t>.</w:t>
      </w:r>
    </w:p>
    <w:p w14:paraId="54EF02F4" w14:textId="77777777" w:rsidR="00742A38" w:rsidRPr="006F59BE" w:rsidRDefault="00742A38" w:rsidP="00742A38">
      <w:pPr>
        <w:pStyle w:val="af4"/>
        <w:spacing w:before="0" w:after="0" w:line="276" w:lineRule="auto"/>
        <w:ind w:firstLine="709"/>
      </w:pPr>
      <w:r w:rsidRPr="006F59BE">
        <w:t xml:space="preserve">Программа ГИА является частью ОПОП-П по программе подготовки </w:t>
      </w:r>
      <w:r w:rsidRPr="006F59BE">
        <w:rPr>
          <w:iCs/>
        </w:rPr>
        <w:t>специалистов среднего звена</w:t>
      </w:r>
      <w:r w:rsidRPr="006F59BE">
        <w:t xml:space="preserve"> и определяет совокупность требований к ГИА, в том числе к содержанию, организации работы, оценочным материалам ГИА выпускников по данной </w:t>
      </w:r>
      <w:r w:rsidRPr="006F59BE">
        <w:rPr>
          <w:iCs/>
        </w:rPr>
        <w:t>специальности</w:t>
      </w:r>
      <w:r w:rsidRPr="006F59BE">
        <w:t>.</w:t>
      </w:r>
    </w:p>
    <w:p w14:paraId="7051400D" w14:textId="77777777" w:rsidR="00742A38" w:rsidRPr="00C07FB3" w:rsidRDefault="00742A38" w:rsidP="00742A38">
      <w:pPr>
        <w:pStyle w:val="af4"/>
        <w:spacing w:before="0" w:after="0" w:line="276" w:lineRule="auto"/>
        <w:ind w:firstLine="709"/>
        <w:rPr>
          <w:i/>
          <w:iCs/>
          <w:shd w:val="clear" w:color="auto" w:fill="FFFFFF"/>
        </w:rPr>
      </w:pPr>
      <w:r w:rsidRPr="008C4F91">
        <w:t xml:space="preserve">Выпускник, освоивший образовательную программу, должен быть готов к выполнению видов деятельности, </w:t>
      </w:r>
      <w:r w:rsidRPr="00632024">
        <w:t>предусмотренны</w:t>
      </w:r>
      <w:r>
        <w:t>х</w:t>
      </w:r>
      <w:r w:rsidRPr="00632024">
        <w:t xml:space="preserve"> образовательной программой</w:t>
      </w:r>
      <w:r>
        <w:t xml:space="preserve"> (таблица 1), и демонстрировать результаты освоения образовательной программы (таблица 2)</w:t>
      </w:r>
      <w:r w:rsidRPr="008C4F91">
        <w:t>.</w:t>
      </w:r>
    </w:p>
    <w:p w14:paraId="781324C3" w14:textId="77777777" w:rsidR="00742A38" w:rsidRPr="00742A38" w:rsidRDefault="00742A38" w:rsidP="00742A38">
      <w:pPr>
        <w:ind w:left="709"/>
        <w:jc w:val="right"/>
        <w:rPr>
          <w:rFonts w:ascii="Times New Roman" w:hAnsi="Times New Roman" w:cs="Times New Roman"/>
          <w:b/>
          <w:bCs/>
          <w:sz w:val="24"/>
          <w:szCs w:val="24"/>
          <w:shd w:val="clear" w:color="auto" w:fill="FFFFFF"/>
        </w:rPr>
      </w:pPr>
      <w:r w:rsidRPr="00742A38">
        <w:rPr>
          <w:rFonts w:ascii="Times New Roman" w:hAnsi="Times New Roman" w:cs="Times New Roman"/>
          <w:b/>
          <w:bCs/>
          <w:sz w:val="24"/>
          <w:szCs w:val="24"/>
          <w:shd w:val="clear" w:color="auto" w:fill="FFFFFF"/>
        </w:rPr>
        <w:t xml:space="preserve">Таблица 1 </w:t>
      </w:r>
    </w:p>
    <w:p w14:paraId="1176385D" w14:textId="77777777" w:rsidR="00742A38" w:rsidRPr="00742A38" w:rsidRDefault="00742A38" w:rsidP="00742A38">
      <w:pPr>
        <w:spacing w:line="276" w:lineRule="auto"/>
        <w:ind w:left="709"/>
        <w:jc w:val="center"/>
        <w:rPr>
          <w:rFonts w:ascii="Times New Roman" w:hAnsi="Times New Roman" w:cs="Times New Roman"/>
          <w:b/>
          <w:bCs/>
          <w:sz w:val="24"/>
          <w:szCs w:val="24"/>
        </w:rPr>
      </w:pPr>
      <w:r w:rsidRPr="00742A38">
        <w:rPr>
          <w:rFonts w:ascii="Times New Roman" w:hAnsi="Times New Roman" w:cs="Times New Roman"/>
          <w:b/>
          <w:bCs/>
          <w:sz w:val="24"/>
          <w:szCs w:val="24"/>
        </w:rPr>
        <w:t>Виды деятельности</w:t>
      </w:r>
    </w:p>
    <w:tbl>
      <w:tblPr>
        <w:tblW w:w="9424" w:type="dxa"/>
        <w:tblInd w:w="74" w:type="dxa"/>
        <w:tblLayout w:type="fixed"/>
        <w:tblCellMar>
          <w:left w:w="5" w:type="dxa"/>
          <w:right w:w="5" w:type="dxa"/>
        </w:tblCellMar>
        <w:tblLook w:val="0000" w:firstRow="0" w:lastRow="0" w:firstColumn="0" w:lastColumn="0" w:noHBand="0" w:noVBand="0"/>
      </w:tblPr>
      <w:tblGrid>
        <w:gridCol w:w="4932"/>
        <w:gridCol w:w="4492"/>
      </w:tblGrid>
      <w:tr w:rsidR="00742A38" w:rsidRPr="00C07FB3" w14:paraId="6655F6BE" w14:textId="77777777" w:rsidTr="00742A38">
        <w:trPr>
          <w:trHeight w:val="441"/>
        </w:trPr>
        <w:tc>
          <w:tcPr>
            <w:tcW w:w="4932" w:type="dxa"/>
            <w:tcBorders>
              <w:top w:val="single" w:sz="4" w:space="0" w:color="000000"/>
              <w:left w:val="single" w:sz="4" w:space="0" w:color="000000"/>
              <w:bottom w:val="single" w:sz="4" w:space="0" w:color="000000"/>
              <w:right w:val="single" w:sz="4" w:space="0" w:color="000000"/>
            </w:tcBorders>
          </w:tcPr>
          <w:p w14:paraId="7F5D146F" w14:textId="77777777" w:rsidR="00742A38" w:rsidRPr="00C07FB3" w:rsidRDefault="00742A38" w:rsidP="00742A38">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 xml:space="preserve">Код и наименование </w:t>
            </w:r>
          </w:p>
          <w:p w14:paraId="30E5DF8F" w14:textId="77777777" w:rsidR="00742A38" w:rsidRPr="00C07FB3" w:rsidRDefault="00742A38" w:rsidP="00742A38">
            <w:pPr>
              <w:jc w:val="center"/>
              <w:rPr>
                <w:rFonts w:ascii="Times New Roman" w:hAnsi="Times New Roman" w:cs="Times New Roman"/>
                <w:color w:val="000000"/>
                <w:sz w:val="24"/>
                <w:szCs w:val="24"/>
              </w:rPr>
            </w:pPr>
            <w:r w:rsidRPr="00C07FB3">
              <w:rPr>
                <w:rFonts w:ascii="Times New Roman" w:hAnsi="Times New Roman" w:cs="Times New Roman"/>
                <w:b/>
                <w:color w:val="000000"/>
                <w:sz w:val="24"/>
                <w:szCs w:val="24"/>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tcPr>
          <w:p w14:paraId="7DBE46E3" w14:textId="77777777" w:rsidR="00742A38" w:rsidRPr="00C07FB3" w:rsidRDefault="00742A38" w:rsidP="00742A38">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Код и наименование </w:t>
            </w:r>
          </w:p>
          <w:p w14:paraId="07B27FC9" w14:textId="77777777" w:rsidR="00742A38" w:rsidRPr="00C07FB3" w:rsidRDefault="00742A38" w:rsidP="00742A38">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профессионального модуля (ПМ), </w:t>
            </w:r>
          </w:p>
          <w:p w14:paraId="65DCE54F" w14:textId="77777777" w:rsidR="00742A38" w:rsidRPr="00C07FB3" w:rsidRDefault="00742A38" w:rsidP="00742A38">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в рамках которого осваивается ВД</w:t>
            </w:r>
          </w:p>
        </w:tc>
      </w:tr>
      <w:tr w:rsidR="00742A38" w:rsidRPr="00C07FB3" w14:paraId="70291CAD" w14:textId="77777777" w:rsidTr="00742A38">
        <w:trPr>
          <w:trHeight w:val="221"/>
        </w:trPr>
        <w:tc>
          <w:tcPr>
            <w:tcW w:w="4932" w:type="dxa"/>
            <w:tcBorders>
              <w:top w:val="single" w:sz="4" w:space="0" w:color="000000"/>
              <w:left w:val="single" w:sz="4" w:space="0" w:color="000000"/>
              <w:bottom w:val="single" w:sz="4" w:space="0" w:color="000000"/>
              <w:right w:val="single" w:sz="4" w:space="0" w:color="000000"/>
            </w:tcBorders>
          </w:tcPr>
          <w:p w14:paraId="0AE7B836" w14:textId="77777777" w:rsidR="00742A38" w:rsidRPr="00C07FB3" w:rsidRDefault="00742A38" w:rsidP="00742A38">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1</w:t>
            </w:r>
          </w:p>
        </w:tc>
        <w:tc>
          <w:tcPr>
            <w:tcW w:w="4492" w:type="dxa"/>
            <w:tcBorders>
              <w:top w:val="single" w:sz="4" w:space="0" w:color="000000"/>
              <w:left w:val="single" w:sz="4" w:space="0" w:color="000000"/>
              <w:bottom w:val="single" w:sz="4" w:space="0" w:color="000000"/>
              <w:right w:val="single" w:sz="4" w:space="0" w:color="000000"/>
            </w:tcBorders>
          </w:tcPr>
          <w:p w14:paraId="76929348" w14:textId="77777777" w:rsidR="00742A38" w:rsidRPr="00C07FB3" w:rsidRDefault="00742A38" w:rsidP="00742A38">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2</w:t>
            </w:r>
          </w:p>
        </w:tc>
      </w:tr>
      <w:tr w:rsidR="00742A38" w:rsidRPr="00C07FB3" w14:paraId="0B59F03C" w14:textId="77777777" w:rsidTr="00742A38">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tcPr>
          <w:p w14:paraId="743E0BDC" w14:textId="77777777" w:rsidR="00742A38" w:rsidRPr="00C07FB3" w:rsidRDefault="00742A38" w:rsidP="00742A38">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В соответствии с ФГОС</w:t>
            </w:r>
          </w:p>
        </w:tc>
      </w:tr>
      <w:tr w:rsidR="00742A38" w:rsidRPr="00C07FB3" w14:paraId="4639A676" w14:textId="77777777" w:rsidTr="00742A38">
        <w:trPr>
          <w:trHeight w:val="221"/>
        </w:trPr>
        <w:tc>
          <w:tcPr>
            <w:tcW w:w="4932" w:type="dxa"/>
            <w:tcBorders>
              <w:top w:val="single" w:sz="4" w:space="0" w:color="000000"/>
              <w:left w:val="single" w:sz="4" w:space="0" w:color="000000"/>
              <w:bottom w:val="single" w:sz="4" w:space="0" w:color="000000"/>
              <w:right w:val="single" w:sz="4" w:space="0" w:color="000000"/>
            </w:tcBorders>
          </w:tcPr>
          <w:p w14:paraId="1461E446" w14:textId="77777777" w:rsidR="00742A38" w:rsidRPr="00C07FB3" w:rsidRDefault="00742A38" w:rsidP="00742A38">
            <w:pPr>
              <w:ind w:left="49" w:right="51"/>
              <w:rPr>
                <w:rFonts w:ascii="Times New Roman" w:hAnsi="Times New Roman" w:cs="Times New Roman"/>
                <w:i/>
                <w:iCs/>
                <w:color w:val="000000"/>
                <w:sz w:val="24"/>
                <w:szCs w:val="24"/>
              </w:rPr>
            </w:pPr>
            <w:r w:rsidRPr="005B38A1">
              <w:rPr>
                <w:rFonts w:ascii="Times New Roman&quot;" w:hAnsi="Times New Roman&quot;"/>
              </w:rPr>
              <w:t>ВД 01 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r w:rsidRPr="005B38A1">
              <w:rPr>
                <w:rFonts w:ascii="Times New Roman&quot;" w:hAnsi="Times New Roman&quot;"/>
                <w:spacing w:val="2"/>
                <w:highlight w:val="white"/>
              </w:rPr>
              <w:t>а</w:t>
            </w:r>
          </w:p>
        </w:tc>
        <w:tc>
          <w:tcPr>
            <w:tcW w:w="4492" w:type="dxa"/>
            <w:tcBorders>
              <w:top w:val="single" w:sz="4" w:space="0" w:color="000000"/>
              <w:left w:val="single" w:sz="4" w:space="0" w:color="000000"/>
              <w:bottom w:val="single" w:sz="4" w:space="0" w:color="000000"/>
              <w:right w:val="single" w:sz="4" w:space="0" w:color="000000"/>
            </w:tcBorders>
          </w:tcPr>
          <w:p w14:paraId="0A7F06EF" w14:textId="77777777" w:rsidR="00742A38" w:rsidRPr="00C07FB3" w:rsidRDefault="00742A38" w:rsidP="00742A38">
            <w:pPr>
              <w:ind w:left="77" w:right="137"/>
              <w:rPr>
                <w:rFonts w:ascii="Times New Roman" w:hAnsi="Times New Roman" w:cs="Times New Roman"/>
                <w:color w:val="000000"/>
                <w:sz w:val="24"/>
                <w:szCs w:val="24"/>
              </w:rPr>
            </w:pPr>
            <w:r w:rsidRPr="005B38A1">
              <w:rPr>
                <w:rFonts w:ascii="Times New Roman&quot;" w:hAnsi="Times New Roman&quot;"/>
              </w:rPr>
              <w:t>ПМ.01 Техническое и организационное обеспечение работ по садово-парковому и ландшафтному строительству</w:t>
            </w:r>
          </w:p>
        </w:tc>
      </w:tr>
      <w:tr w:rsidR="00742A38" w:rsidRPr="00C07FB3" w14:paraId="3D06EE43" w14:textId="77777777" w:rsidTr="00742A38">
        <w:trPr>
          <w:trHeight w:val="221"/>
        </w:trPr>
        <w:tc>
          <w:tcPr>
            <w:tcW w:w="4932" w:type="dxa"/>
            <w:tcBorders>
              <w:top w:val="single" w:sz="4" w:space="0" w:color="000000"/>
              <w:left w:val="single" w:sz="4" w:space="0" w:color="000000"/>
              <w:bottom w:val="single" w:sz="4" w:space="0" w:color="000000"/>
              <w:right w:val="single" w:sz="4" w:space="0" w:color="000000"/>
            </w:tcBorders>
          </w:tcPr>
          <w:p w14:paraId="2CB3DA14" w14:textId="77777777" w:rsidR="00742A38" w:rsidRPr="00C07FB3" w:rsidRDefault="00742A38" w:rsidP="00742A38">
            <w:pPr>
              <w:ind w:left="49" w:right="51"/>
              <w:rPr>
                <w:rFonts w:ascii="Times New Roman" w:hAnsi="Times New Roman" w:cs="Times New Roman"/>
                <w:color w:val="000000"/>
                <w:sz w:val="24"/>
                <w:szCs w:val="24"/>
              </w:rPr>
            </w:pPr>
            <w:r w:rsidRPr="005B38A1">
              <w:rPr>
                <w:rFonts w:ascii="Times New Roman&quot;" w:hAnsi="Times New Roman&quot;"/>
              </w:rPr>
              <w:t xml:space="preserve">ВД. 02 </w:t>
            </w:r>
            <w:r w:rsidRPr="005B38A1">
              <w:rPr>
                <w:rFonts w:ascii="Times New Roman&quot;" w:hAnsi="Times New Roman&quot;"/>
                <w:highlight w:val="white"/>
              </w:rPr>
              <w:t>Организация работ по выращиванию древесно-кустарниковой, цветочно-декоративной растительности, газонных трав в декоративном садоводстве</w:t>
            </w:r>
          </w:p>
        </w:tc>
        <w:tc>
          <w:tcPr>
            <w:tcW w:w="4492" w:type="dxa"/>
            <w:tcBorders>
              <w:top w:val="single" w:sz="4" w:space="0" w:color="000000"/>
              <w:left w:val="single" w:sz="4" w:space="0" w:color="000000"/>
              <w:bottom w:val="single" w:sz="4" w:space="0" w:color="000000"/>
              <w:right w:val="single" w:sz="4" w:space="0" w:color="000000"/>
            </w:tcBorders>
          </w:tcPr>
          <w:p w14:paraId="0AC2099C" w14:textId="77777777" w:rsidR="00742A38" w:rsidRPr="005B38A1" w:rsidRDefault="00742A38" w:rsidP="00742A38">
            <w:pPr>
              <w:jc w:val="both"/>
              <w:rPr>
                <w:rFonts w:ascii="Calibri&quot;" w:hAnsi="Calibri&quot;"/>
              </w:rPr>
            </w:pPr>
            <w:r w:rsidRPr="005B38A1">
              <w:rPr>
                <w:rFonts w:ascii="Times New Roman&quot;" w:hAnsi="Times New Roman&quot;"/>
              </w:rPr>
              <w:t>ПМ. 02 Реализация технологий выращивания декоративных растений</w:t>
            </w:r>
          </w:p>
          <w:p w14:paraId="50F75F11" w14:textId="77777777" w:rsidR="00742A38" w:rsidRPr="00C07FB3" w:rsidRDefault="00742A38" w:rsidP="00742A38">
            <w:pPr>
              <w:ind w:left="77" w:right="137"/>
              <w:rPr>
                <w:rFonts w:ascii="Times New Roman" w:hAnsi="Times New Roman" w:cs="Times New Roman"/>
                <w:color w:val="000000"/>
                <w:sz w:val="24"/>
                <w:szCs w:val="24"/>
              </w:rPr>
            </w:pPr>
          </w:p>
        </w:tc>
      </w:tr>
      <w:tr w:rsidR="00742A38" w:rsidRPr="00C07FB3" w14:paraId="0D340AF2" w14:textId="77777777" w:rsidTr="00742A38">
        <w:trPr>
          <w:trHeight w:val="221"/>
        </w:trPr>
        <w:tc>
          <w:tcPr>
            <w:tcW w:w="4932" w:type="dxa"/>
            <w:tcBorders>
              <w:top w:val="single" w:sz="4" w:space="0" w:color="000000"/>
              <w:left w:val="single" w:sz="4" w:space="0" w:color="000000"/>
              <w:bottom w:val="single" w:sz="4" w:space="0" w:color="000000"/>
              <w:right w:val="single" w:sz="4" w:space="0" w:color="000000"/>
            </w:tcBorders>
          </w:tcPr>
          <w:p w14:paraId="4DEF4712" w14:textId="77777777" w:rsidR="00742A38" w:rsidRPr="00C07FB3" w:rsidRDefault="00742A38" w:rsidP="00742A38">
            <w:pPr>
              <w:snapToGrid w:val="0"/>
              <w:ind w:left="49" w:right="51"/>
              <w:rPr>
                <w:rFonts w:ascii="Times New Roman" w:hAnsi="Times New Roman" w:cs="Times New Roman"/>
                <w:color w:val="000000"/>
                <w:sz w:val="24"/>
                <w:szCs w:val="24"/>
              </w:rPr>
            </w:pPr>
            <w:r w:rsidRPr="005B38A1">
              <w:rPr>
                <w:rFonts w:ascii="Times New Roman" w:hAnsi="Times New Roman"/>
              </w:rPr>
              <w:t>ВД. 03 Выполнение работ по профессии</w:t>
            </w:r>
          </w:p>
        </w:tc>
        <w:tc>
          <w:tcPr>
            <w:tcW w:w="4492" w:type="dxa"/>
            <w:tcBorders>
              <w:top w:val="single" w:sz="4" w:space="0" w:color="000000"/>
              <w:left w:val="single" w:sz="4" w:space="0" w:color="000000"/>
              <w:bottom w:val="single" w:sz="4" w:space="0" w:color="000000"/>
              <w:right w:val="single" w:sz="4" w:space="0" w:color="000000"/>
            </w:tcBorders>
          </w:tcPr>
          <w:p w14:paraId="31E23A52" w14:textId="77777777" w:rsidR="00742A38" w:rsidRDefault="00811E62" w:rsidP="00742A38">
            <w:pPr>
              <w:snapToGrid w:val="0"/>
              <w:ind w:left="77" w:right="137"/>
              <w:rPr>
                <w:rFonts w:ascii="Times New Roman" w:hAnsi="Times New Roman" w:cs="Times New Roman"/>
                <w:color w:val="000000"/>
                <w:sz w:val="24"/>
                <w:szCs w:val="24"/>
              </w:rPr>
            </w:pPr>
            <w:r w:rsidRPr="008F1F69">
              <w:rPr>
                <w:rFonts w:ascii="Times New Roman" w:hAnsi="Times New Roman"/>
              </w:rPr>
              <w:t>ПМ 03. Выполнение работ по профессии Рабочий зеленого хозяйства</w:t>
            </w:r>
            <w:r w:rsidRPr="00C07FB3">
              <w:rPr>
                <w:rFonts w:ascii="Times New Roman" w:hAnsi="Times New Roman" w:cs="Times New Roman"/>
                <w:color w:val="000000"/>
                <w:sz w:val="24"/>
                <w:szCs w:val="24"/>
              </w:rPr>
              <w:t xml:space="preserve"> </w:t>
            </w:r>
          </w:p>
          <w:p w14:paraId="1284D6E0" w14:textId="66003AF2" w:rsidR="00811E62" w:rsidRPr="00C07FB3" w:rsidRDefault="00811E62" w:rsidP="00742A38">
            <w:pPr>
              <w:snapToGrid w:val="0"/>
              <w:ind w:left="77" w:right="137"/>
              <w:rPr>
                <w:rFonts w:ascii="Times New Roman" w:hAnsi="Times New Roman" w:cs="Times New Roman"/>
                <w:color w:val="000000"/>
                <w:sz w:val="24"/>
                <w:szCs w:val="24"/>
              </w:rPr>
            </w:pPr>
          </w:p>
        </w:tc>
      </w:tr>
      <w:tr w:rsidR="00742A38" w:rsidRPr="00C07FB3" w14:paraId="0220683C" w14:textId="77777777" w:rsidTr="00742A38">
        <w:trPr>
          <w:trHeight w:val="221"/>
        </w:trPr>
        <w:tc>
          <w:tcPr>
            <w:tcW w:w="9424" w:type="dxa"/>
            <w:gridSpan w:val="2"/>
            <w:tcBorders>
              <w:top w:val="single" w:sz="4" w:space="0" w:color="auto"/>
              <w:left w:val="single" w:sz="4" w:space="0" w:color="auto"/>
              <w:bottom w:val="single" w:sz="4" w:space="0" w:color="auto"/>
              <w:right w:val="single" w:sz="4" w:space="0" w:color="auto"/>
            </w:tcBorders>
          </w:tcPr>
          <w:p w14:paraId="2094A8E7" w14:textId="77777777" w:rsidR="00742A38" w:rsidRPr="00C07FB3" w:rsidRDefault="00742A38" w:rsidP="00742A38">
            <w:pPr>
              <w:snapToGrid w:val="0"/>
              <w:ind w:left="77" w:right="137"/>
              <w:jc w:val="center"/>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По запросу работодателя (при наличии)</w:t>
            </w:r>
          </w:p>
        </w:tc>
      </w:tr>
      <w:tr w:rsidR="00742A38" w:rsidRPr="00C07FB3" w14:paraId="5BADF883" w14:textId="77777777" w:rsidTr="00742A38">
        <w:trPr>
          <w:trHeight w:val="221"/>
        </w:trPr>
        <w:tc>
          <w:tcPr>
            <w:tcW w:w="4932" w:type="dxa"/>
            <w:tcBorders>
              <w:top w:val="single" w:sz="4" w:space="0" w:color="auto"/>
              <w:left w:val="single" w:sz="4" w:space="0" w:color="auto"/>
              <w:bottom w:val="single" w:sz="4" w:space="0" w:color="auto"/>
              <w:right w:val="single" w:sz="4" w:space="0" w:color="auto"/>
            </w:tcBorders>
          </w:tcPr>
          <w:p w14:paraId="304B6FC2" w14:textId="77777777" w:rsidR="00742A38" w:rsidRPr="005B38A1" w:rsidRDefault="00742A38" w:rsidP="00742A38">
            <w:pPr>
              <w:rPr>
                <w:rFonts w:ascii="Times New Roman" w:hAnsi="Times New Roman"/>
                <w:bCs/>
              </w:rPr>
            </w:pPr>
            <w:r w:rsidRPr="005B38A1">
              <w:rPr>
                <w:rFonts w:ascii="Times New Roman" w:hAnsi="Times New Roman"/>
              </w:rPr>
              <w:t xml:space="preserve">ВД. 04 </w:t>
            </w:r>
            <w:r w:rsidRPr="005B38A1">
              <w:rPr>
                <w:rFonts w:ascii="Times New Roman" w:hAnsi="Times New Roman"/>
                <w:bCs/>
              </w:rPr>
              <w:t>Цифровизация производства</w:t>
            </w:r>
          </w:p>
          <w:p w14:paraId="590B3487" w14:textId="77777777" w:rsidR="00742A38" w:rsidRPr="00C07FB3" w:rsidRDefault="00742A38" w:rsidP="00742A38">
            <w:pPr>
              <w:snapToGrid w:val="0"/>
              <w:ind w:left="49" w:right="51"/>
              <w:rPr>
                <w:rFonts w:ascii="Times New Roman" w:hAnsi="Times New Roman" w:cs="Times New Roman"/>
                <w:color w:val="000000"/>
                <w:sz w:val="24"/>
                <w:szCs w:val="24"/>
              </w:rPr>
            </w:pPr>
          </w:p>
        </w:tc>
        <w:tc>
          <w:tcPr>
            <w:tcW w:w="4492" w:type="dxa"/>
            <w:tcBorders>
              <w:top w:val="single" w:sz="4" w:space="0" w:color="auto"/>
              <w:left w:val="single" w:sz="4" w:space="0" w:color="auto"/>
              <w:bottom w:val="single" w:sz="4" w:space="0" w:color="auto"/>
              <w:right w:val="single" w:sz="4" w:space="0" w:color="auto"/>
            </w:tcBorders>
          </w:tcPr>
          <w:p w14:paraId="1DEB01BA" w14:textId="77777777" w:rsidR="00742A38" w:rsidRPr="00C07FB3" w:rsidRDefault="00742A38" w:rsidP="00742A38">
            <w:pPr>
              <w:snapToGrid w:val="0"/>
              <w:ind w:left="77" w:right="137"/>
              <w:rPr>
                <w:rFonts w:ascii="Times New Roman" w:hAnsi="Times New Roman" w:cs="Times New Roman"/>
                <w:color w:val="000000"/>
                <w:sz w:val="24"/>
                <w:szCs w:val="24"/>
              </w:rPr>
            </w:pPr>
            <w:r w:rsidRPr="005B38A1">
              <w:rPr>
                <w:rFonts w:ascii="Times New Roman" w:hAnsi="Times New Roman"/>
              </w:rPr>
              <w:t xml:space="preserve">ПМ. 04. </w:t>
            </w:r>
            <w:r w:rsidRPr="005B38A1">
              <w:rPr>
                <w:rFonts w:ascii="Times New Roman" w:hAnsi="Times New Roman"/>
                <w:bCs/>
              </w:rPr>
              <w:t>Цифровизация производства</w:t>
            </w:r>
          </w:p>
        </w:tc>
      </w:tr>
    </w:tbl>
    <w:p w14:paraId="124EBDA9" w14:textId="77777777" w:rsidR="00742A38" w:rsidRDefault="00742A38" w:rsidP="00742A38">
      <w:pPr>
        <w:pStyle w:val="a4"/>
        <w:ind w:left="1069"/>
        <w:jc w:val="right"/>
        <w:rPr>
          <w:rFonts w:ascii="Times New Roman" w:hAnsi="Times New Roman" w:cs="Times New Roman"/>
          <w:i/>
          <w:iCs/>
          <w:shd w:val="clear" w:color="auto" w:fill="FFFFFF"/>
        </w:rPr>
      </w:pPr>
    </w:p>
    <w:p w14:paraId="09692D32" w14:textId="77777777" w:rsidR="00742A38" w:rsidRPr="00742A38" w:rsidRDefault="00742A38" w:rsidP="00742A38">
      <w:pPr>
        <w:pStyle w:val="a4"/>
        <w:ind w:left="1069"/>
        <w:jc w:val="right"/>
        <w:rPr>
          <w:rFonts w:ascii="Times New Roman" w:hAnsi="Times New Roman" w:cs="Times New Roman"/>
          <w:b/>
          <w:bCs/>
          <w:sz w:val="24"/>
          <w:szCs w:val="24"/>
          <w:shd w:val="clear" w:color="auto" w:fill="FFFFFF"/>
        </w:rPr>
      </w:pPr>
      <w:r w:rsidRPr="00742A38">
        <w:rPr>
          <w:rFonts w:ascii="Times New Roman" w:hAnsi="Times New Roman" w:cs="Times New Roman"/>
          <w:b/>
          <w:bCs/>
          <w:sz w:val="24"/>
          <w:szCs w:val="24"/>
          <w:shd w:val="clear" w:color="auto" w:fill="FFFFFF"/>
        </w:rPr>
        <w:t xml:space="preserve">Таблица 2 </w:t>
      </w:r>
    </w:p>
    <w:p w14:paraId="22F7888B" w14:textId="77777777" w:rsidR="00742A38" w:rsidRPr="00742A38" w:rsidRDefault="00742A38" w:rsidP="00742A38">
      <w:pPr>
        <w:pStyle w:val="a4"/>
        <w:numPr>
          <w:ilvl w:val="0"/>
          <w:numId w:val="21"/>
        </w:numPr>
        <w:spacing w:after="120"/>
        <w:jc w:val="center"/>
        <w:rPr>
          <w:rFonts w:ascii="Times New Roman" w:hAnsi="Times New Roman"/>
          <w:b/>
          <w:sz w:val="24"/>
          <w:szCs w:val="24"/>
        </w:rPr>
      </w:pPr>
      <w:r w:rsidRPr="00742A38">
        <w:rPr>
          <w:rFonts w:ascii="Times New Roman" w:hAnsi="Times New Roman"/>
          <w:b/>
          <w:sz w:val="24"/>
          <w:szCs w:val="24"/>
        </w:rPr>
        <w:t>Перечень результатов, демонстрируемых выпускником</w:t>
      </w:r>
    </w:p>
    <w:tbl>
      <w:tblPr>
        <w:tblW w:w="5000" w:type="pct"/>
        <w:tblInd w:w="10" w:type="dxa"/>
        <w:tblLayout w:type="fixed"/>
        <w:tblCellMar>
          <w:left w:w="5" w:type="dxa"/>
          <w:right w:w="5" w:type="dxa"/>
        </w:tblCellMar>
        <w:tblLook w:val="0000" w:firstRow="0" w:lastRow="0" w:firstColumn="0" w:lastColumn="0" w:noHBand="0" w:noVBand="0"/>
      </w:tblPr>
      <w:tblGrid>
        <w:gridCol w:w="3393"/>
        <w:gridCol w:w="6254"/>
      </w:tblGrid>
      <w:tr w:rsidR="00742A38" w:rsidRPr="00692697" w14:paraId="121CEC42" w14:textId="77777777" w:rsidTr="00742A38">
        <w:trPr>
          <w:trHeight w:val="472"/>
        </w:trPr>
        <w:tc>
          <w:tcPr>
            <w:tcW w:w="3393" w:type="dxa"/>
            <w:tcBorders>
              <w:top w:val="single" w:sz="4" w:space="0" w:color="000000"/>
              <w:left w:val="single" w:sz="4" w:space="0" w:color="000000"/>
              <w:bottom w:val="single" w:sz="4" w:space="0" w:color="000000"/>
              <w:right w:val="single" w:sz="4" w:space="0" w:color="000000"/>
            </w:tcBorders>
          </w:tcPr>
          <w:p w14:paraId="2033E6B4" w14:textId="77777777" w:rsidR="00742A38" w:rsidRPr="00692697" w:rsidRDefault="00742A38" w:rsidP="00742A38">
            <w:pPr>
              <w:widowControl w:val="0"/>
              <w:jc w:val="center"/>
              <w:rPr>
                <w:rFonts w:ascii="Times New Roman" w:hAnsi="Times New Roman"/>
                <w:b/>
                <w:bCs/>
                <w:color w:val="000000"/>
                <w:sz w:val="24"/>
                <w:szCs w:val="24"/>
              </w:rPr>
            </w:pPr>
            <w:r w:rsidRPr="00692697">
              <w:rPr>
                <w:rFonts w:ascii="Times New Roman" w:hAnsi="Times New Roman"/>
                <w:color w:val="000000"/>
                <w:sz w:val="24"/>
                <w:szCs w:val="24"/>
                <w:shd w:val="clear" w:color="auto" w:fill="FFFFFF"/>
                <w:lang w:eastAsia="ru-RU"/>
              </w:rPr>
              <w:t xml:space="preserve">Оцениваемые виды деятельности </w:t>
            </w:r>
          </w:p>
        </w:tc>
        <w:tc>
          <w:tcPr>
            <w:tcW w:w="6254" w:type="dxa"/>
            <w:tcBorders>
              <w:top w:val="single" w:sz="4" w:space="0" w:color="000000"/>
              <w:left w:val="single" w:sz="4" w:space="0" w:color="000000"/>
              <w:bottom w:val="single" w:sz="4" w:space="0" w:color="000000"/>
              <w:right w:val="single" w:sz="4" w:space="0" w:color="000000"/>
            </w:tcBorders>
          </w:tcPr>
          <w:p w14:paraId="02264B21" w14:textId="77777777" w:rsidR="00742A38" w:rsidRPr="00692697" w:rsidRDefault="00742A38" w:rsidP="00742A38">
            <w:pPr>
              <w:widowControl w:val="0"/>
              <w:jc w:val="center"/>
              <w:rPr>
                <w:rFonts w:ascii="Times New Roman" w:hAnsi="Times New Roman"/>
                <w:b/>
                <w:bCs/>
                <w:color w:val="000000"/>
                <w:sz w:val="24"/>
                <w:szCs w:val="24"/>
              </w:rPr>
            </w:pPr>
            <w:r w:rsidRPr="00692697">
              <w:rPr>
                <w:rFonts w:ascii="Times New Roman" w:hAnsi="Times New Roman"/>
                <w:color w:val="000000"/>
                <w:sz w:val="24"/>
                <w:szCs w:val="24"/>
                <w:shd w:val="clear" w:color="auto" w:fill="FFFFFF"/>
                <w:lang w:eastAsia="ru-RU"/>
              </w:rPr>
              <w:t>Профессиональные компетенции</w:t>
            </w:r>
          </w:p>
        </w:tc>
      </w:tr>
      <w:tr w:rsidR="00742A38" w:rsidRPr="00692697" w14:paraId="7FC2B74E" w14:textId="77777777" w:rsidTr="00742A38">
        <w:trPr>
          <w:trHeight w:val="259"/>
        </w:trPr>
        <w:tc>
          <w:tcPr>
            <w:tcW w:w="3393" w:type="dxa"/>
            <w:vMerge w:val="restart"/>
            <w:tcBorders>
              <w:top w:val="single" w:sz="4" w:space="0" w:color="000000"/>
              <w:left w:val="single" w:sz="4" w:space="0" w:color="000000"/>
              <w:right w:val="single" w:sz="4" w:space="0" w:color="000000"/>
            </w:tcBorders>
          </w:tcPr>
          <w:p w14:paraId="7AA06D74" w14:textId="77777777" w:rsidR="00742A38" w:rsidRPr="00444071" w:rsidRDefault="00742A38" w:rsidP="00742A38">
            <w:pPr>
              <w:widowControl w:val="0"/>
              <w:rPr>
                <w:rFonts w:ascii="Times New Roman" w:hAnsi="Times New Roman"/>
                <w:color w:val="0070C0"/>
                <w:sz w:val="24"/>
                <w:szCs w:val="24"/>
              </w:rPr>
            </w:pPr>
            <w:r>
              <w:rPr>
                <w:rFonts w:ascii="Times New Roman" w:hAnsi="Times New Roman"/>
                <w:i/>
              </w:rPr>
              <w:t xml:space="preserve">ВД 1. </w:t>
            </w:r>
            <w:r w:rsidRPr="002B4268">
              <w:rPr>
                <w:rFonts w:ascii="Times New Roman" w:hAnsi="Times New Roman"/>
                <w:i/>
              </w:rPr>
              <w:t>Т</w:t>
            </w:r>
            <w:r w:rsidRPr="002B4268">
              <w:rPr>
                <w:rFonts w:ascii="Times New Roman" w:hAnsi="Times New Roman"/>
              </w:rPr>
              <w:t>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tc>
        <w:tc>
          <w:tcPr>
            <w:tcW w:w="6254" w:type="dxa"/>
            <w:tcBorders>
              <w:top w:val="single" w:sz="4" w:space="0" w:color="000000"/>
              <w:left w:val="single" w:sz="4" w:space="0" w:color="000000"/>
              <w:bottom w:val="single" w:sz="4" w:space="0" w:color="000000"/>
              <w:right w:val="single" w:sz="4" w:space="0" w:color="000000"/>
            </w:tcBorders>
          </w:tcPr>
          <w:p w14:paraId="7793E4F0" w14:textId="77777777" w:rsidR="00742A38" w:rsidRPr="00444071" w:rsidRDefault="00742A38" w:rsidP="00742A38">
            <w:pPr>
              <w:widowControl w:val="0"/>
              <w:rPr>
                <w:rFonts w:ascii="Times New Roman" w:hAnsi="Times New Roman"/>
                <w:iCs/>
                <w:color w:val="0070C0"/>
                <w:sz w:val="24"/>
                <w:szCs w:val="24"/>
              </w:rPr>
            </w:pPr>
            <w:r w:rsidRPr="002B4268">
              <w:rPr>
                <w:rFonts w:ascii="Times New Roman" w:hAnsi="Times New Roman"/>
              </w:rPr>
              <w:t>ПК 1.1. Выполнять подготовку к производству работ одного вида на территориях и объектах.</w:t>
            </w:r>
          </w:p>
        </w:tc>
      </w:tr>
      <w:tr w:rsidR="00742A38" w:rsidRPr="00692697" w14:paraId="51B2A80C" w14:textId="77777777" w:rsidTr="00742A38">
        <w:trPr>
          <w:trHeight w:val="250"/>
        </w:trPr>
        <w:tc>
          <w:tcPr>
            <w:tcW w:w="3393" w:type="dxa"/>
            <w:vMerge/>
            <w:tcBorders>
              <w:left w:val="single" w:sz="4" w:space="0" w:color="000000"/>
              <w:right w:val="single" w:sz="4" w:space="0" w:color="000000"/>
            </w:tcBorders>
          </w:tcPr>
          <w:p w14:paraId="6BFF2FBB" w14:textId="77777777" w:rsidR="00742A38" w:rsidRPr="00444071" w:rsidRDefault="00742A38" w:rsidP="00742A38">
            <w:pPr>
              <w:widowControl w:val="0"/>
              <w:rPr>
                <w:rFonts w:ascii="Times New Roman" w:hAnsi="Times New Roman"/>
                <w:color w:val="0070C0"/>
                <w:sz w:val="24"/>
                <w:szCs w:val="24"/>
              </w:rPr>
            </w:pPr>
          </w:p>
        </w:tc>
        <w:tc>
          <w:tcPr>
            <w:tcW w:w="6254" w:type="dxa"/>
            <w:tcBorders>
              <w:top w:val="single" w:sz="4" w:space="0" w:color="000000"/>
              <w:left w:val="single" w:sz="4" w:space="0" w:color="000000"/>
              <w:bottom w:val="single" w:sz="4" w:space="0" w:color="000000"/>
              <w:right w:val="single" w:sz="4" w:space="0" w:color="000000"/>
            </w:tcBorders>
          </w:tcPr>
          <w:p w14:paraId="37D717A3" w14:textId="77777777" w:rsidR="00742A38" w:rsidRPr="00444071" w:rsidRDefault="00742A38" w:rsidP="00742A38">
            <w:pPr>
              <w:widowControl w:val="0"/>
              <w:ind w:left="1" w:hanging="3"/>
              <w:rPr>
                <w:rFonts w:ascii="Times New Roman" w:hAnsi="Times New Roman"/>
                <w:color w:val="0070C0"/>
                <w:sz w:val="24"/>
                <w:szCs w:val="24"/>
              </w:rPr>
            </w:pPr>
            <w:r w:rsidRPr="002B4268">
              <w:rPr>
                <w:rFonts w:ascii="Times New Roman" w:hAnsi="Times New Roman"/>
              </w:rPr>
              <w:t>ПК 1.2. Осуществлять оперативное управление производством работ одного вида на территориях и объектах.</w:t>
            </w:r>
          </w:p>
        </w:tc>
      </w:tr>
      <w:tr w:rsidR="00742A38" w:rsidRPr="00692697" w14:paraId="3EA86618" w14:textId="77777777" w:rsidTr="00742A38">
        <w:trPr>
          <w:trHeight w:val="250"/>
        </w:trPr>
        <w:tc>
          <w:tcPr>
            <w:tcW w:w="3393" w:type="dxa"/>
            <w:vMerge/>
            <w:tcBorders>
              <w:left w:val="single" w:sz="4" w:space="0" w:color="000000"/>
              <w:right w:val="single" w:sz="4" w:space="0" w:color="000000"/>
            </w:tcBorders>
          </w:tcPr>
          <w:p w14:paraId="4DE5BA69" w14:textId="77777777" w:rsidR="00742A38" w:rsidRPr="00444071" w:rsidRDefault="00742A38" w:rsidP="00742A38">
            <w:pPr>
              <w:widowControl w:val="0"/>
              <w:rPr>
                <w:rFonts w:ascii="Times New Roman" w:hAnsi="Times New Roman"/>
                <w:color w:val="0070C0"/>
                <w:sz w:val="24"/>
                <w:szCs w:val="24"/>
              </w:rPr>
            </w:pPr>
          </w:p>
        </w:tc>
        <w:tc>
          <w:tcPr>
            <w:tcW w:w="6254" w:type="dxa"/>
            <w:tcBorders>
              <w:top w:val="single" w:sz="4" w:space="0" w:color="000000"/>
              <w:left w:val="single" w:sz="4" w:space="0" w:color="000000"/>
              <w:bottom w:val="single" w:sz="4" w:space="0" w:color="000000"/>
              <w:right w:val="single" w:sz="4" w:space="0" w:color="000000"/>
            </w:tcBorders>
          </w:tcPr>
          <w:p w14:paraId="012D3720" w14:textId="77777777" w:rsidR="00742A38" w:rsidRPr="00444071" w:rsidRDefault="00742A38" w:rsidP="00742A38">
            <w:pPr>
              <w:widowControl w:val="0"/>
              <w:ind w:left="1" w:hanging="3"/>
              <w:rPr>
                <w:rFonts w:ascii="Times New Roman" w:hAnsi="Times New Roman"/>
                <w:iCs/>
                <w:color w:val="0070C0"/>
                <w:sz w:val="24"/>
                <w:szCs w:val="24"/>
              </w:rPr>
            </w:pPr>
            <w:r w:rsidRPr="002B4268">
              <w:rPr>
                <w:rFonts w:ascii="Times New Roman" w:hAnsi="Times New Roman"/>
              </w:rPr>
              <w:t>ПК 1.3. Контролировать качество производства работ одного вида на территориях и объектах.</w:t>
            </w:r>
          </w:p>
        </w:tc>
      </w:tr>
      <w:tr w:rsidR="00742A38" w:rsidRPr="00692697" w14:paraId="1B6A142F" w14:textId="77777777" w:rsidTr="00742A38">
        <w:trPr>
          <w:trHeight w:val="250"/>
        </w:trPr>
        <w:tc>
          <w:tcPr>
            <w:tcW w:w="3393" w:type="dxa"/>
            <w:vMerge/>
            <w:tcBorders>
              <w:left w:val="single" w:sz="4" w:space="0" w:color="000000"/>
              <w:right w:val="single" w:sz="4" w:space="0" w:color="000000"/>
            </w:tcBorders>
          </w:tcPr>
          <w:p w14:paraId="5D618BA6" w14:textId="77777777" w:rsidR="00742A38" w:rsidRPr="00444071" w:rsidRDefault="00742A38" w:rsidP="00742A38">
            <w:pPr>
              <w:widowControl w:val="0"/>
              <w:rPr>
                <w:rFonts w:ascii="Times New Roman" w:hAnsi="Times New Roman"/>
                <w:color w:val="0070C0"/>
                <w:sz w:val="24"/>
                <w:szCs w:val="24"/>
              </w:rPr>
            </w:pPr>
          </w:p>
        </w:tc>
        <w:tc>
          <w:tcPr>
            <w:tcW w:w="6254" w:type="dxa"/>
            <w:tcBorders>
              <w:top w:val="single" w:sz="4" w:space="0" w:color="000000"/>
              <w:left w:val="single" w:sz="4" w:space="0" w:color="000000"/>
              <w:bottom w:val="single" w:sz="4" w:space="0" w:color="000000"/>
              <w:right w:val="single" w:sz="4" w:space="0" w:color="000000"/>
            </w:tcBorders>
          </w:tcPr>
          <w:p w14:paraId="023737F3" w14:textId="77777777" w:rsidR="00742A38" w:rsidRPr="00444071" w:rsidRDefault="00742A38" w:rsidP="00742A38">
            <w:pPr>
              <w:widowControl w:val="0"/>
              <w:ind w:left="1" w:hanging="3"/>
              <w:rPr>
                <w:rFonts w:ascii="Times New Roman" w:hAnsi="Times New Roman"/>
                <w:iCs/>
                <w:color w:val="0070C0"/>
                <w:sz w:val="24"/>
                <w:szCs w:val="24"/>
              </w:rPr>
            </w:pPr>
            <w:r w:rsidRPr="002B4268">
              <w:rPr>
                <w:rFonts w:ascii="Times New Roman" w:hAnsi="Times New Roman"/>
              </w:rPr>
              <w:t>ПК 1.4. Осуществлять материально-техническое обеспечение производства работ одного вида на территориях и объектах.</w:t>
            </w:r>
          </w:p>
        </w:tc>
      </w:tr>
      <w:tr w:rsidR="00742A38" w:rsidRPr="00692697" w14:paraId="6FECDB4C" w14:textId="77777777" w:rsidTr="00742A38">
        <w:trPr>
          <w:trHeight w:val="347"/>
        </w:trPr>
        <w:tc>
          <w:tcPr>
            <w:tcW w:w="3393" w:type="dxa"/>
            <w:vMerge/>
            <w:tcBorders>
              <w:left w:val="single" w:sz="4" w:space="0" w:color="000000"/>
              <w:right w:val="single" w:sz="4" w:space="0" w:color="000000"/>
            </w:tcBorders>
          </w:tcPr>
          <w:p w14:paraId="4F951DAD" w14:textId="77777777" w:rsidR="00742A38" w:rsidRPr="00444071" w:rsidRDefault="00742A38" w:rsidP="00742A38">
            <w:pPr>
              <w:widowControl w:val="0"/>
              <w:rPr>
                <w:rFonts w:ascii="Times New Roman" w:hAnsi="Times New Roman"/>
                <w:color w:val="0070C0"/>
                <w:sz w:val="24"/>
                <w:szCs w:val="24"/>
              </w:rPr>
            </w:pPr>
          </w:p>
        </w:tc>
        <w:tc>
          <w:tcPr>
            <w:tcW w:w="6254" w:type="dxa"/>
            <w:tcBorders>
              <w:top w:val="single" w:sz="4" w:space="0" w:color="000000"/>
              <w:left w:val="single" w:sz="4" w:space="0" w:color="000000"/>
              <w:bottom w:val="single" w:sz="4" w:space="0" w:color="000000"/>
              <w:right w:val="single" w:sz="4" w:space="0" w:color="000000"/>
            </w:tcBorders>
          </w:tcPr>
          <w:p w14:paraId="26A05515" w14:textId="77777777" w:rsidR="00742A38" w:rsidRPr="00444071" w:rsidRDefault="00742A38" w:rsidP="00742A38">
            <w:pPr>
              <w:widowControl w:val="0"/>
              <w:rPr>
                <w:rFonts w:ascii="Times New Roman" w:hAnsi="Times New Roman"/>
                <w:color w:val="0070C0"/>
                <w:sz w:val="24"/>
                <w:szCs w:val="24"/>
              </w:rPr>
            </w:pPr>
            <w:r w:rsidRPr="002B4268">
              <w:rPr>
                <w:rFonts w:ascii="Times New Roman" w:hAnsi="Times New Roman"/>
              </w:rPr>
              <w:t>ПК 1.5. Выполнять руководство работниками при производстве работ одного вида на территориях и объектах.</w:t>
            </w:r>
          </w:p>
        </w:tc>
      </w:tr>
      <w:tr w:rsidR="00742A38" w:rsidRPr="00692697" w14:paraId="54849FE6" w14:textId="77777777" w:rsidTr="00742A38">
        <w:trPr>
          <w:trHeight w:val="86"/>
        </w:trPr>
        <w:tc>
          <w:tcPr>
            <w:tcW w:w="3393" w:type="dxa"/>
            <w:vMerge w:val="restart"/>
            <w:tcBorders>
              <w:top w:val="single" w:sz="4" w:space="0" w:color="000000"/>
              <w:left w:val="single" w:sz="4" w:space="0" w:color="000000"/>
              <w:right w:val="single" w:sz="4" w:space="0" w:color="000000"/>
            </w:tcBorders>
          </w:tcPr>
          <w:p w14:paraId="6CA5D630" w14:textId="77777777" w:rsidR="00742A38" w:rsidRPr="00444071" w:rsidRDefault="00742A38" w:rsidP="00742A38">
            <w:pPr>
              <w:widowControl w:val="0"/>
              <w:rPr>
                <w:rFonts w:ascii="Times New Roman" w:hAnsi="Times New Roman"/>
                <w:color w:val="0070C0"/>
                <w:sz w:val="24"/>
                <w:szCs w:val="24"/>
              </w:rPr>
            </w:pPr>
            <w:r w:rsidRPr="002B4268">
              <w:rPr>
                <w:rFonts w:ascii="Times New Roman" w:hAnsi="Times New Roman"/>
              </w:rPr>
              <w:t>ВД. 02 Оганизация работ по выращиванию древесно-кустарниковой, цветочно-декоративной растительности, газонных трав в декоративном садоводстве</w:t>
            </w:r>
          </w:p>
        </w:tc>
        <w:tc>
          <w:tcPr>
            <w:tcW w:w="6254" w:type="dxa"/>
            <w:tcBorders>
              <w:top w:val="single" w:sz="4" w:space="0" w:color="000000"/>
              <w:left w:val="single" w:sz="4" w:space="0" w:color="000000"/>
              <w:right w:val="single" w:sz="4" w:space="0" w:color="000000"/>
            </w:tcBorders>
          </w:tcPr>
          <w:p w14:paraId="3116D8B7" w14:textId="77777777" w:rsidR="00742A38" w:rsidRPr="00444071" w:rsidRDefault="00742A38" w:rsidP="00742A38">
            <w:pPr>
              <w:widowControl w:val="0"/>
              <w:rPr>
                <w:rFonts w:ascii="Times New Roman" w:eastAsia="Calibri" w:hAnsi="Times New Roman"/>
                <w:color w:val="0070C0"/>
                <w:spacing w:val="2"/>
                <w:sz w:val="24"/>
                <w:szCs w:val="24"/>
                <w:highlight w:val="yellow"/>
                <w:shd w:val="clear" w:color="auto" w:fill="FFFFFF"/>
              </w:rPr>
            </w:pPr>
            <w:r w:rsidRPr="002B4268">
              <w:rPr>
                <w:rFonts w:ascii="Times New Roman" w:hAnsi="Times New Roman"/>
              </w:rPr>
              <w:t>ПК 2.1. Осуществлять организацию работы бригад в декоративном садоводстве, цветоводстве, питомниководстве</w:t>
            </w:r>
          </w:p>
        </w:tc>
      </w:tr>
      <w:tr w:rsidR="00742A38" w:rsidRPr="00692697" w14:paraId="2C03D0F4" w14:textId="77777777" w:rsidTr="00742A38">
        <w:trPr>
          <w:trHeight w:val="236"/>
        </w:trPr>
        <w:tc>
          <w:tcPr>
            <w:tcW w:w="3393" w:type="dxa"/>
            <w:vMerge/>
            <w:tcBorders>
              <w:left w:val="single" w:sz="4" w:space="0" w:color="000000"/>
              <w:right w:val="single" w:sz="4" w:space="0" w:color="000000"/>
            </w:tcBorders>
          </w:tcPr>
          <w:p w14:paraId="7EF715F7" w14:textId="77777777" w:rsidR="00742A38" w:rsidRPr="00444071" w:rsidRDefault="00742A38" w:rsidP="00742A38">
            <w:pPr>
              <w:widowControl w:val="0"/>
              <w:rPr>
                <w:rFonts w:ascii="Times New Roman" w:hAnsi="Times New Roman"/>
                <w:color w:val="0070C0"/>
                <w:sz w:val="24"/>
                <w:szCs w:val="24"/>
              </w:rPr>
            </w:pPr>
          </w:p>
        </w:tc>
        <w:tc>
          <w:tcPr>
            <w:tcW w:w="6254" w:type="dxa"/>
            <w:tcBorders>
              <w:top w:val="single" w:sz="4" w:space="0" w:color="000000"/>
              <w:left w:val="single" w:sz="4" w:space="0" w:color="000000"/>
              <w:bottom w:val="single" w:sz="4" w:space="0" w:color="000000"/>
              <w:right w:val="single" w:sz="4" w:space="0" w:color="000000"/>
            </w:tcBorders>
          </w:tcPr>
          <w:p w14:paraId="681295A5" w14:textId="77777777" w:rsidR="00742A38" w:rsidRPr="00444071" w:rsidRDefault="00742A38" w:rsidP="00742A38">
            <w:pPr>
              <w:widowControl w:val="0"/>
              <w:rPr>
                <w:rFonts w:ascii="Times New Roman" w:eastAsia="Calibri" w:hAnsi="Times New Roman"/>
                <w:color w:val="0070C0"/>
                <w:spacing w:val="2"/>
                <w:sz w:val="24"/>
                <w:szCs w:val="24"/>
                <w:shd w:val="clear" w:color="auto" w:fill="FFFFFF"/>
              </w:rPr>
            </w:pPr>
            <w:r w:rsidRPr="002B4268">
              <w:rPr>
                <w:rFonts w:ascii="Times New Roman" w:hAnsi="Times New Roman"/>
              </w:rPr>
              <w:t>ПК 2.2. Контролировать процессы развития древесно-кустарниковой, цветочно-декоративной растительности и газонных трав в питомниках и цветочных хозяйствах</w:t>
            </w:r>
          </w:p>
        </w:tc>
      </w:tr>
      <w:tr w:rsidR="00742A38" w:rsidRPr="00692697" w14:paraId="5069CFBF" w14:textId="77777777" w:rsidTr="00742A38">
        <w:trPr>
          <w:trHeight w:val="259"/>
        </w:trPr>
        <w:tc>
          <w:tcPr>
            <w:tcW w:w="3393" w:type="dxa"/>
            <w:vMerge w:val="restart"/>
            <w:tcBorders>
              <w:top w:val="single" w:sz="4" w:space="0" w:color="000000"/>
              <w:left w:val="single" w:sz="4" w:space="0" w:color="000000"/>
              <w:right w:val="single" w:sz="4" w:space="0" w:color="000000"/>
            </w:tcBorders>
          </w:tcPr>
          <w:p w14:paraId="2973FDB4" w14:textId="77777777" w:rsidR="00742A38" w:rsidRPr="00444071" w:rsidRDefault="00742A38" w:rsidP="00742A38">
            <w:pPr>
              <w:widowControl w:val="0"/>
              <w:rPr>
                <w:rFonts w:ascii="Times New Roman" w:hAnsi="Times New Roman"/>
                <w:color w:val="0070C0"/>
                <w:sz w:val="24"/>
                <w:szCs w:val="24"/>
              </w:rPr>
            </w:pPr>
            <w:r>
              <w:rPr>
                <w:rFonts w:ascii="Times New Roman" w:hAnsi="Times New Roman"/>
              </w:rPr>
              <w:t>ВД 3.</w:t>
            </w:r>
            <w:r w:rsidRPr="005B38A1">
              <w:rPr>
                <w:rFonts w:ascii="Times New Roman" w:hAnsi="Times New Roman"/>
              </w:rPr>
              <w:t xml:space="preserve"> Выполнение работ по профессии</w:t>
            </w:r>
          </w:p>
        </w:tc>
        <w:tc>
          <w:tcPr>
            <w:tcW w:w="6254" w:type="dxa"/>
            <w:tcBorders>
              <w:top w:val="single" w:sz="4" w:space="0" w:color="000000"/>
              <w:left w:val="single" w:sz="4" w:space="0" w:color="000000"/>
              <w:bottom w:val="single" w:sz="4" w:space="0" w:color="000000"/>
              <w:right w:val="single" w:sz="4" w:space="0" w:color="000000"/>
            </w:tcBorders>
          </w:tcPr>
          <w:p w14:paraId="61D8ACCB" w14:textId="5CC6595E" w:rsidR="00742A38" w:rsidRPr="00444071" w:rsidRDefault="00742A38" w:rsidP="00742A38">
            <w:pPr>
              <w:widowControl w:val="0"/>
              <w:rPr>
                <w:rFonts w:ascii="Times New Roman" w:hAnsi="Times New Roman"/>
                <w:iCs/>
                <w:color w:val="0070C0"/>
                <w:sz w:val="24"/>
                <w:szCs w:val="24"/>
              </w:rPr>
            </w:pPr>
            <w:r w:rsidRPr="002B4268">
              <w:rPr>
                <w:rFonts w:ascii="Times New Roman" w:hAnsi="Times New Roman"/>
              </w:rPr>
              <w:t xml:space="preserve">ПК 03.01  </w:t>
            </w:r>
            <w:r w:rsidR="00405C3D" w:rsidRPr="00A177BE">
              <w:rPr>
                <w:rFonts w:ascii="Times New Roman" w:hAnsi="Times New Roman"/>
                <w:iCs/>
              </w:rPr>
              <w:t xml:space="preserve">Выполнять работы  </w:t>
            </w:r>
            <w:r w:rsidR="00405C3D" w:rsidRPr="00A177BE">
              <w:rPr>
                <w:rFonts w:ascii="Times New Roman" w:hAnsi="Times New Roman"/>
              </w:rPr>
              <w:t xml:space="preserve"> по  подготовке почвы и семенного материала для выращивания цветочных растений</w:t>
            </w:r>
          </w:p>
        </w:tc>
      </w:tr>
      <w:tr w:rsidR="00811E62" w:rsidRPr="00692697" w14:paraId="53784D52" w14:textId="77777777" w:rsidTr="00742A38">
        <w:trPr>
          <w:trHeight w:val="259"/>
        </w:trPr>
        <w:tc>
          <w:tcPr>
            <w:tcW w:w="3393" w:type="dxa"/>
            <w:vMerge/>
            <w:tcBorders>
              <w:top w:val="single" w:sz="4" w:space="0" w:color="000000"/>
              <w:left w:val="single" w:sz="4" w:space="0" w:color="000000"/>
              <w:right w:val="single" w:sz="4" w:space="0" w:color="000000"/>
            </w:tcBorders>
          </w:tcPr>
          <w:p w14:paraId="6B000120" w14:textId="77777777" w:rsidR="00811E62" w:rsidRDefault="00811E62" w:rsidP="00742A38">
            <w:pPr>
              <w:widowControl w:val="0"/>
              <w:rPr>
                <w:rFonts w:ascii="Times New Roman" w:hAnsi="Times New Roman"/>
              </w:rPr>
            </w:pPr>
          </w:p>
        </w:tc>
        <w:tc>
          <w:tcPr>
            <w:tcW w:w="6254" w:type="dxa"/>
            <w:tcBorders>
              <w:top w:val="single" w:sz="4" w:space="0" w:color="000000"/>
              <w:left w:val="single" w:sz="4" w:space="0" w:color="000000"/>
              <w:bottom w:val="single" w:sz="4" w:space="0" w:color="000000"/>
              <w:right w:val="single" w:sz="4" w:space="0" w:color="000000"/>
            </w:tcBorders>
          </w:tcPr>
          <w:p w14:paraId="7A380DDA" w14:textId="0F7E6923" w:rsidR="00811E62" w:rsidRPr="002B4268" w:rsidRDefault="00811E62" w:rsidP="00742A38">
            <w:pPr>
              <w:widowControl w:val="0"/>
              <w:rPr>
                <w:rFonts w:ascii="Times New Roman" w:hAnsi="Times New Roman"/>
              </w:rPr>
            </w:pPr>
            <w:r w:rsidRPr="002B4268">
              <w:rPr>
                <w:rFonts w:ascii="Times New Roman" w:hAnsi="Times New Roman"/>
              </w:rPr>
              <w:t>ПК 03.0</w:t>
            </w:r>
            <w:r>
              <w:rPr>
                <w:rFonts w:ascii="Times New Roman" w:hAnsi="Times New Roman"/>
              </w:rPr>
              <w:t xml:space="preserve">2. </w:t>
            </w:r>
            <w:r w:rsidR="00405C3D" w:rsidRPr="00A177BE">
              <w:rPr>
                <w:rFonts w:ascii="Times New Roman" w:hAnsi="Times New Roman"/>
                <w:iCs/>
              </w:rPr>
              <w:t xml:space="preserve">Выполнять работы  </w:t>
            </w:r>
            <w:r w:rsidR="00405C3D" w:rsidRPr="00A177BE">
              <w:rPr>
                <w:rFonts w:ascii="Times New Roman" w:hAnsi="Times New Roman"/>
              </w:rPr>
              <w:t xml:space="preserve"> по   выращиванию и уходу за декоративными цветочными, древесно-кустарниковыми растениями</w:t>
            </w:r>
          </w:p>
        </w:tc>
      </w:tr>
      <w:tr w:rsidR="00811E62" w:rsidRPr="00692697" w14:paraId="1C7B077E" w14:textId="77777777" w:rsidTr="00742A38">
        <w:trPr>
          <w:trHeight w:val="259"/>
        </w:trPr>
        <w:tc>
          <w:tcPr>
            <w:tcW w:w="3393" w:type="dxa"/>
            <w:vMerge/>
            <w:tcBorders>
              <w:top w:val="single" w:sz="4" w:space="0" w:color="000000"/>
              <w:left w:val="single" w:sz="4" w:space="0" w:color="000000"/>
              <w:right w:val="single" w:sz="4" w:space="0" w:color="000000"/>
            </w:tcBorders>
          </w:tcPr>
          <w:p w14:paraId="047ECD09" w14:textId="77777777" w:rsidR="00811E62" w:rsidRDefault="00811E62" w:rsidP="00742A38">
            <w:pPr>
              <w:widowControl w:val="0"/>
              <w:rPr>
                <w:rFonts w:ascii="Times New Roman" w:hAnsi="Times New Roman"/>
              </w:rPr>
            </w:pPr>
          </w:p>
        </w:tc>
        <w:tc>
          <w:tcPr>
            <w:tcW w:w="6254" w:type="dxa"/>
            <w:tcBorders>
              <w:top w:val="single" w:sz="4" w:space="0" w:color="000000"/>
              <w:left w:val="single" w:sz="4" w:space="0" w:color="000000"/>
              <w:bottom w:val="single" w:sz="4" w:space="0" w:color="000000"/>
              <w:right w:val="single" w:sz="4" w:space="0" w:color="000000"/>
            </w:tcBorders>
          </w:tcPr>
          <w:p w14:paraId="0F8C829A" w14:textId="63300743" w:rsidR="00811E62" w:rsidRPr="002B4268" w:rsidRDefault="00811E62" w:rsidP="00742A38">
            <w:pPr>
              <w:widowControl w:val="0"/>
              <w:rPr>
                <w:rFonts w:ascii="Times New Roman" w:hAnsi="Times New Roman"/>
              </w:rPr>
            </w:pPr>
            <w:r w:rsidRPr="002B4268">
              <w:rPr>
                <w:rFonts w:ascii="Times New Roman" w:hAnsi="Times New Roman"/>
              </w:rPr>
              <w:t>ПК 03.0</w:t>
            </w:r>
            <w:r>
              <w:rPr>
                <w:rFonts w:ascii="Times New Roman" w:hAnsi="Times New Roman"/>
              </w:rPr>
              <w:t xml:space="preserve">3. </w:t>
            </w:r>
            <w:r w:rsidR="00405C3D" w:rsidRPr="00A177BE">
              <w:rPr>
                <w:rFonts w:ascii="Times New Roman" w:hAnsi="Times New Roman"/>
                <w:iCs/>
              </w:rPr>
              <w:t xml:space="preserve">Выполнять работы  </w:t>
            </w:r>
            <w:r w:rsidR="00405C3D" w:rsidRPr="00A177BE">
              <w:rPr>
                <w:rFonts w:ascii="Times New Roman" w:hAnsi="Times New Roman"/>
              </w:rPr>
              <w:t xml:space="preserve"> по   устройству и формированию газонов, цветников, посадке декоративных древесно-кустарниковых растений</w:t>
            </w:r>
          </w:p>
        </w:tc>
      </w:tr>
      <w:tr w:rsidR="00ED4CB0" w:rsidRPr="00692697" w14:paraId="50ED032D" w14:textId="77777777" w:rsidTr="00ED4CB0">
        <w:trPr>
          <w:trHeight w:val="259"/>
        </w:trPr>
        <w:tc>
          <w:tcPr>
            <w:tcW w:w="3393" w:type="dxa"/>
            <w:vMerge w:val="restart"/>
            <w:tcBorders>
              <w:top w:val="single" w:sz="4" w:space="0" w:color="auto"/>
              <w:left w:val="single" w:sz="4" w:space="0" w:color="auto"/>
              <w:right w:val="single" w:sz="4" w:space="0" w:color="auto"/>
            </w:tcBorders>
          </w:tcPr>
          <w:p w14:paraId="460DB4E6" w14:textId="77777777" w:rsidR="00ED4CB0" w:rsidRPr="005B38A1" w:rsidRDefault="00ED4CB0" w:rsidP="00742A38">
            <w:pPr>
              <w:rPr>
                <w:rFonts w:ascii="Times New Roman" w:hAnsi="Times New Roman"/>
                <w:bCs/>
              </w:rPr>
            </w:pPr>
            <w:r w:rsidRPr="005B38A1">
              <w:rPr>
                <w:rFonts w:ascii="Times New Roman" w:hAnsi="Times New Roman"/>
              </w:rPr>
              <w:t xml:space="preserve">ВД. 04 </w:t>
            </w:r>
            <w:r w:rsidRPr="005B38A1">
              <w:rPr>
                <w:rFonts w:ascii="Times New Roman" w:hAnsi="Times New Roman"/>
                <w:bCs/>
              </w:rPr>
              <w:t>Цифровизация производства</w:t>
            </w:r>
          </w:p>
          <w:p w14:paraId="16E1BA31" w14:textId="77777777" w:rsidR="00ED4CB0" w:rsidRPr="00444071" w:rsidRDefault="00ED4CB0" w:rsidP="00742A38">
            <w:pPr>
              <w:widowControl w:val="0"/>
              <w:rPr>
                <w:rFonts w:ascii="Times New Roman" w:hAnsi="Times New Roman"/>
                <w:color w:val="0070C0"/>
                <w:sz w:val="24"/>
                <w:szCs w:val="24"/>
              </w:rPr>
            </w:pPr>
          </w:p>
        </w:tc>
        <w:tc>
          <w:tcPr>
            <w:tcW w:w="6254" w:type="dxa"/>
            <w:tcBorders>
              <w:top w:val="single" w:sz="4" w:space="0" w:color="000000"/>
              <w:left w:val="single" w:sz="4" w:space="0" w:color="auto"/>
              <w:bottom w:val="single" w:sz="4" w:space="0" w:color="000000"/>
              <w:right w:val="single" w:sz="4" w:space="0" w:color="000000"/>
            </w:tcBorders>
          </w:tcPr>
          <w:p w14:paraId="6CB0AD16" w14:textId="77777777" w:rsidR="00ED4CB0" w:rsidRPr="00444071" w:rsidRDefault="00ED4CB0" w:rsidP="00742A38">
            <w:pPr>
              <w:widowControl w:val="0"/>
              <w:rPr>
                <w:rFonts w:ascii="Times New Roman" w:hAnsi="Times New Roman"/>
                <w:iCs/>
                <w:color w:val="0070C0"/>
                <w:sz w:val="24"/>
                <w:szCs w:val="24"/>
              </w:rPr>
            </w:pPr>
            <w:r w:rsidRPr="00073E2F">
              <w:rPr>
                <w:rFonts w:ascii="Times New Roman" w:hAnsi="Times New Roman"/>
              </w:rPr>
              <w:t>ПК  4.1</w:t>
            </w:r>
            <w:r w:rsidRPr="00073E2F">
              <w:rPr>
                <w:rFonts w:ascii="Times New Roman" w:hAnsi="Times New Roman"/>
                <w:i/>
              </w:rPr>
              <w:t xml:space="preserve">.  </w:t>
            </w:r>
            <w:r w:rsidRPr="00073E2F">
              <w:rPr>
                <w:rStyle w:val="afb"/>
                <w:i w:val="0"/>
              </w:rPr>
              <w:t>Проводить</w:t>
            </w:r>
            <w:r w:rsidRPr="00073E2F">
              <w:rPr>
                <w:rStyle w:val="afb"/>
              </w:rPr>
              <w:t xml:space="preserve"> </w:t>
            </w:r>
            <w:r w:rsidRPr="00073E2F">
              <w:rPr>
                <w:rFonts w:ascii="Times New Roman" w:hAnsi="Times New Roman"/>
                <w:iCs/>
                <w:color w:val="333333"/>
              </w:rPr>
              <w:t>сбор, подготовку, обработка и документальное оформление исходных данных для проектирования</w:t>
            </w:r>
          </w:p>
        </w:tc>
      </w:tr>
      <w:tr w:rsidR="00ED4CB0" w:rsidRPr="00692697" w14:paraId="45043369" w14:textId="77777777" w:rsidTr="00ED4CB0">
        <w:trPr>
          <w:trHeight w:val="250"/>
        </w:trPr>
        <w:tc>
          <w:tcPr>
            <w:tcW w:w="3393" w:type="dxa"/>
            <w:vMerge/>
            <w:tcBorders>
              <w:left w:val="single" w:sz="4" w:space="0" w:color="auto"/>
              <w:right w:val="single" w:sz="4" w:space="0" w:color="auto"/>
            </w:tcBorders>
          </w:tcPr>
          <w:p w14:paraId="2F9FBBA0" w14:textId="77777777" w:rsidR="00ED4CB0" w:rsidRPr="00444071" w:rsidRDefault="00ED4CB0" w:rsidP="00742A38">
            <w:pPr>
              <w:widowControl w:val="0"/>
              <w:rPr>
                <w:rFonts w:ascii="Times New Roman" w:hAnsi="Times New Roman"/>
                <w:color w:val="0070C0"/>
                <w:sz w:val="24"/>
                <w:szCs w:val="24"/>
              </w:rPr>
            </w:pPr>
          </w:p>
        </w:tc>
        <w:tc>
          <w:tcPr>
            <w:tcW w:w="6254" w:type="dxa"/>
            <w:tcBorders>
              <w:top w:val="single" w:sz="4" w:space="0" w:color="000000"/>
              <w:left w:val="single" w:sz="4" w:space="0" w:color="auto"/>
              <w:bottom w:val="single" w:sz="4" w:space="0" w:color="000000"/>
              <w:right w:val="single" w:sz="4" w:space="0" w:color="000000"/>
            </w:tcBorders>
          </w:tcPr>
          <w:p w14:paraId="1DEDC0A5" w14:textId="77777777" w:rsidR="00ED4CB0" w:rsidRPr="00444071" w:rsidRDefault="00ED4CB0" w:rsidP="00742A38">
            <w:pPr>
              <w:widowControl w:val="0"/>
              <w:ind w:left="1" w:hanging="3"/>
              <w:rPr>
                <w:rFonts w:ascii="Times New Roman" w:hAnsi="Times New Roman"/>
                <w:color w:val="0070C0"/>
                <w:sz w:val="24"/>
                <w:szCs w:val="24"/>
              </w:rPr>
            </w:pPr>
            <w:r w:rsidRPr="00073E2F">
              <w:rPr>
                <w:rFonts w:ascii="Times New Roman" w:hAnsi="Times New Roman"/>
              </w:rPr>
              <w:t>ПК  4.2. Осуществлять п</w:t>
            </w:r>
            <w:r w:rsidRPr="00073E2F">
              <w:rPr>
                <w:rFonts w:ascii="Times New Roman" w:hAnsi="Times New Roman"/>
                <w:iCs/>
                <w:color w:val="333333"/>
              </w:rPr>
              <w:t>одготовку и выполнение отдельных видов работ по ландшафтному анализу территории</w:t>
            </w:r>
          </w:p>
        </w:tc>
      </w:tr>
      <w:tr w:rsidR="00ED4CB0" w:rsidRPr="00692697" w14:paraId="6DC7C6E9" w14:textId="77777777" w:rsidTr="00ED4CB0">
        <w:trPr>
          <w:trHeight w:val="347"/>
        </w:trPr>
        <w:tc>
          <w:tcPr>
            <w:tcW w:w="3393" w:type="dxa"/>
            <w:vMerge/>
            <w:tcBorders>
              <w:left w:val="single" w:sz="4" w:space="0" w:color="auto"/>
              <w:right w:val="single" w:sz="4" w:space="0" w:color="auto"/>
            </w:tcBorders>
          </w:tcPr>
          <w:p w14:paraId="4D352932" w14:textId="77777777" w:rsidR="00ED4CB0" w:rsidRPr="00444071" w:rsidRDefault="00ED4CB0" w:rsidP="00742A38">
            <w:pPr>
              <w:widowControl w:val="0"/>
              <w:rPr>
                <w:rFonts w:ascii="Times New Roman" w:hAnsi="Times New Roman"/>
                <w:color w:val="0070C0"/>
                <w:sz w:val="24"/>
                <w:szCs w:val="24"/>
              </w:rPr>
            </w:pPr>
          </w:p>
        </w:tc>
        <w:tc>
          <w:tcPr>
            <w:tcW w:w="6254" w:type="dxa"/>
            <w:tcBorders>
              <w:top w:val="single" w:sz="4" w:space="0" w:color="000000"/>
              <w:left w:val="single" w:sz="4" w:space="0" w:color="auto"/>
              <w:bottom w:val="single" w:sz="4" w:space="0" w:color="000000"/>
              <w:right w:val="single" w:sz="4" w:space="0" w:color="000000"/>
            </w:tcBorders>
          </w:tcPr>
          <w:p w14:paraId="0B7A4C24" w14:textId="77777777" w:rsidR="00ED4CB0" w:rsidRPr="00444071" w:rsidRDefault="00ED4CB0" w:rsidP="00742A38">
            <w:pPr>
              <w:widowControl w:val="0"/>
              <w:rPr>
                <w:rFonts w:ascii="Times New Roman" w:hAnsi="Times New Roman"/>
                <w:color w:val="0070C0"/>
                <w:sz w:val="24"/>
                <w:szCs w:val="24"/>
              </w:rPr>
            </w:pPr>
            <w:r w:rsidRPr="00073E2F">
              <w:rPr>
                <w:rFonts w:ascii="Times New Roman" w:hAnsi="Times New Roman"/>
              </w:rPr>
              <w:t>ПК  4.3.</w:t>
            </w:r>
            <w:r w:rsidRPr="00073E2F">
              <w:rPr>
                <w:rFonts w:ascii="Times New Roman" w:hAnsi="Times New Roman"/>
                <w:iCs/>
                <w:color w:val="333333"/>
              </w:rPr>
              <w:t>Разрабатывать отдельные элементы и фрагменты проекта объектов ландшафтной архитектуры в составе общей проектной документации</w:t>
            </w:r>
          </w:p>
        </w:tc>
      </w:tr>
      <w:tr w:rsidR="00ED4CB0" w:rsidRPr="00692697" w14:paraId="213853ED" w14:textId="77777777" w:rsidTr="00ED4CB0">
        <w:trPr>
          <w:trHeight w:val="347"/>
        </w:trPr>
        <w:tc>
          <w:tcPr>
            <w:tcW w:w="3393" w:type="dxa"/>
            <w:vMerge/>
            <w:tcBorders>
              <w:left w:val="single" w:sz="4" w:space="0" w:color="auto"/>
              <w:right w:val="single" w:sz="4" w:space="0" w:color="auto"/>
            </w:tcBorders>
          </w:tcPr>
          <w:p w14:paraId="2426BD93" w14:textId="77777777" w:rsidR="00ED4CB0" w:rsidRPr="00444071" w:rsidRDefault="00ED4CB0" w:rsidP="00742A38">
            <w:pPr>
              <w:widowControl w:val="0"/>
              <w:rPr>
                <w:rFonts w:ascii="Times New Roman" w:hAnsi="Times New Roman"/>
                <w:color w:val="0070C0"/>
                <w:sz w:val="24"/>
                <w:szCs w:val="24"/>
              </w:rPr>
            </w:pPr>
          </w:p>
        </w:tc>
        <w:tc>
          <w:tcPr>
            <w:tcW w:w="6254" w:type="dxa"/>
            <w:tcBorders>
              <w:top w:val="single" w:sz="4" w:space="0" w:color="000000"/>
              <w:left w:val="single" w:sz="4" w:space="0" w:color="auto"/>
              <w:bottom w:val="single" w:sz="4" w:space="0" w:color="000000"/>
              <w:right w:val="single" w:sz="4" w:space="0" w:color="000000"/>
            </w:tcBorders>
          </w:tcPr>
          <w:p w14:paraId="7D437DA6" w14:textId="77777777" w:rsidR="00ED4CB0" w:rsidRPr="00073E2F" w:rsidRDefault="00ED4CB0" w:rsidP="00742A38">
            <w:pPr>
              <w:widowControl w:val="0"/>
              <w:rPr>
                <w:rFonts w:ascii="Times New Roman" w:hAnsi="Times New Roman"/>
              </w:rPr>
            </w:pPr>
            <w:r w:rsidRPr="00073E2F">
              <w:rPr>
                <w:rFonts w:ascii="Times New Roman" w:hAnsi="Times New Roman"/>
              </w:rPr>
              <w:t>ПК  4.4.</w:t>
            </w:r>
            <w:r w:rsidRPr="00073E2F">
              <w:rPr>
                <w:rFonts w:ascii="Times New Roman" w:hAnsi="Times New Roman"/>
                <w:iCs/>
                <w:color w:val="333333"/>
              </w:rPr>
              <w:t>Осуществлять графическое и текстовое оформление проектно-сметной документации</w:t>
            </w:r>
          </w:p>
        </w:tc>
      </w:tr>
      <w:tr w:rsidR="00ED4CB0" w:rsidRPr="00692697" w14:paraId="4AD69B1B" w14:textId="77777777" w:rsidTr="00ED4CB0">
        <w:trPr>
          <w:trHeight w:val="347"/>
        </w:trPr>
        <w:tc>
          <w:tcPr>
            <w:tcW w:w="3393" w:type="dxa"/>
            <w:vMerge/>
            <w:tcBorders>
              <w:left w:val="single" w:sz="4" w:space="0" w:color="auto"/>
              <w:right w:val="single" w:sz="4" w:space="0" w:color="auto"/>
            </w:tcBorders>
          </w:tcPr>
          <w:p w14:paraId="08F86013" w14:textId="77777777" w:rsidR="00ED4CB0" w:rsidRPr="00444071" w:rsidRDefault="00ED4CB0" w:rsidP="00742A38">
            <w:pPr>
              <w:widowControl w:val="0"/>
              <w:rPr>
                <w:rFonts w:ascii="Times New Roman" w:hAnsi="Times New Roman"/>
                <w:color w:val="0070C0"/>
                <w:sz w:val="24"/>
                <w:szCs w:val="24"/>
              </w:rPr>
            </w:pPr>
          </w:p>
        </w:tc>
        <w:tc>
          <w:tcPr>
            <w:tcW w:w="6254" w:type="dxa"/>
            <w:tcBorders>
              <w:top w:val="single" w:sz="4" w:space="0" w:color="000000"/>
              <w:left w:val="single" w:sz="4" w:space="0" w:color="auto"/>
              <w:bottom w:val="single" w:sz="4" w:space="0" w:color="000000"/>
              <w:right w:val="single" w:sz="4" w:space="0" w:color="000000"/>
            </w:tcBorders>
          </w:tcPr>
          <w:p w14:paraId="3B8A7C7D" w14:textId="77777777" w:rsidR="00ED4CB0" w:rsidRPr="00073E2F" w:rsidRDefault="00ED4CB0" w:rsidP="00742A38">
            <w:pPr>
              <w:widowControl w:val="0"/>
              <w:rPr>
                <w:rFonts w:ascii="Times New Roman" w:hAnsi="Times New Roman"/>
              </w:rPr>
            </w:pPr>
            <w:r w:rsidRPr="00073E2F">
              <w:rPr>
                <w:rFonts w:ascii="Times New Roman" w:hAnsi="Times New Roman"/>
              </w:rPr>
              <w:t>ПК  4.5.</w:t>
            </w:r>
            <w:r w:rsidRPr="00073E2F">
              <w:rPr>
                <w:rFonts w:ascii="Times New Roman" w:hAnsi="Times New Roman"/>
                <w:iCs/>
                <w:color w:val="333333"/>
              </w:rPr>
              <w:t>Выполнять работы основного профиля по техническому обслуживанию и содержанию на территориях и объектах</w:t>
            </w:r>
          </w:p>
        </w:tc>
      </w:tr>
    </w:tbl>
    <w:p w14:paraId="09A66FDA" w14:textId="77777777" w:rsidR="008B43DB" w:rsidRPr="00C95EFD" w:rsidRDefault="008B43DB" w:rsidP="00FB412E">
      <w:pPr>
        <w:ind w:firstLine="709"/>
        <w:jc w:val="right"/>
        <w:rPr>
          <w:rFonts w:ascii="Times New Roman" w:hAnsi="Times New Roman" w:cs="Times New Roman"/>
          <w:b/>
          <w:bCs/>
          <w:sz w:val="24"/>
          <w:szCs w:val="24"/>
          <w:shd w:val="clear" w:color="auto" w:fill="FFFFFF"/>
        </w:rPr>
      </w:pPr>
    </w:p>
    <w:p w14:paraId="1FB7D7BF" w14:textId="77777777" w:rsidR="00811E62" w:rsidRDefault="00811E62" w:rsidP="00FB412E">
      <w:pPr>
        <w:pStyle w:val="a4"/>
        <w:suppressAutoHyphens/>
        <w:ind w:left="0" w:firstLine="709"/>
        <w:jc w:val="both"/>
        <w:rPr>
          <w:rFonts w:ascii="Times New Roman" w:eastAsia="Times New Roman" w:hAnsi="Times New Roman" w:cs="Times New Roman"/>
          <w:b/>
          <w:sz w:val="24"/>
          <w:szCs w:val="24"/>
          <w:lang w:eastAsia="zh-CN"/>
        </w:rPr>
      </w:pPr>
    </w:p>
    <w:p w14:paraId="1E1CC511" w14:textId="77777777" w:rsidR="00FC0A49" w:rsidRPr="00C95EFD" w:rsidRDefault="00FC0A49" w:rsidP="00FB412E">
      <w:pPr>
        <w:pStyle w:val="a4"/>
        <w:suppressAutoHyphens/>
        <w:ind w:left="0" w:firstLine="709"/>
        <w:jc w:val="both"/>
        <w:rPr>
          <w:rFonts w:ascii="Times New Roman" w:eastAsia="Times New Roman" w:hAnsi="Times New Roman" w:cs="Times New Roman"/>
          <w:b/>
          <w:sz w:val="24"/>
          <w:szCs w:val="24"/>
          <w:lang w:eastAsia="zh-CN"/>
        </w:rPr>
      </w:pPr>
      <w:r w:rsidRPr="00C95EFD">
        <w:rPr>
          <w:rFonts w:ascii="Times New Roman" w:eastAsia="Times New Roman" w:hAnsi="Times New Roman" w:cs="Times New Roman"/>
          <w:b/>
          <w:sz w:val="24"/>
          <w:szCs w:val="24"/>
          <w:lang w:eastAsia="zh-CN"/>
        </w:rPr>
        <w:t>3. Структура, содержание и условия допуска к государственной итоговой аттестации</w:t>
      </w:r>
    </w:p>
    <w:p w14:paraId="0132F224" w14:textId="47DA5416" w:rsidR="00D570F5" w:rsidRPr="00C95EFD" w:rsidRDefault="0003041E" w:rsidP="00FB412E">
      <w:pPr>
        <w:suppressAutoHyphens/>
        <w:ind w:firstLine="709"/>
        <w:jc w:val="both"/>
        <w:rPr>
          <w:rFonts w:ascii="Times New Roman" w:hAnsi="Times New Roman" w:cs="Times New Roman"/>
          <w:sz w:val="24"/>
          <w:szCs w:val="24"/>
        </w:rPr>
      </w:pPr>
      <w:r w:rsidRPr="00C95EFD">
        <w:rPr>
          <w:rFonts w:ascii="Times New Roman" w:hAnsi="Times New Roman" w:cs="Times New Roman"/>
          <w:iCs/>
          <w:sz w:val="24"/>
          <w:szCs w:val="24"/>
        </w:rPr>
        <w:t>3.1.</w:t>
      </w:r>
      <w:r w:rsidR="00C47807" w:rsidRPr="00C95EFD">
        <w:rPr>
          <w:rFonts w:ascii="Times New Roman" w:hAnsi="Times New Roman" w:cs="Times New Roman"/>
          <w:iCs/>
          <w:sz w:val="24"/>
          <w:szCs w:val="24"/>
        </w:rPr>
        <w:t xml:space="preserve">Выпускники, освоившие программу по </w:t>
      </w:r>
      <w:r w:rsidR="00140348" w:rsidRPr="00C95EFD">
        <w:rPr>
          <w:rFonts w:ascii="Times New Roman" w:hAnsi="Times New Roman" w:cs="Times New Roman"/>
          <w:sz w:val="24"/>
          <w:szCs w:val="24"/>
        </w:rPr>
        <w:t xml:space="preserve">специальности </w:t>
      </w:r>
      <w:r w:rsidR="00742A38" w:rsidRPr="000C5D25">
        <w:rPr>
          <w:rFonts w:ascii="Times New Roman" w:hAnsi="Times New Roman"/>
          <w:sz w:val="24"/>
        </w:rPr>
        <w:t>35.02.12 Садово-парковое и ландшафтное строительство</w:t>
      </w:r>
      <w:r w:rsidR="00C47807" w:rsidRPr="00C95EFD">
        <w:rPr>
          <w:rFonts w:ascii="Times New Roman" w:eastAsia="Calibri" w:hAnsi="Times New Roman" w:cs="Times New Roman"/>
          <w:iCs/>
          <w:sz w:val="24"/>
          <w:szCs w:val="24"/>
        </w:rPr>
        <w:t>,</w:t>
      </w:r>
      <w:r w:rsidR="00C47807" w:rsidRPr="00C95EFD">
        <w:rPr>
          <w:rFonts w:ascii="Times New Roman" w:hAnsi="Times New Roman" w:cs="Times New Roman"/>
          <w:sz w:val="24"/>
          <w:szCs w:val="24"/>
        </w:rPr>
        <w:t xml:space="preserve"> </w:t>
      </w:r>
      <w:r w:rsidR="00C47807" w:rsidRPr="00C95EFD">
        <w:rPr>
          <w:rFonts w:ascii="Times New Roman" w:hAnsi="Times New Roman" w:cs="Times New Roman"/>
          <w:iCs/>
          <w:sz w:val="24"/>
          <w:szCs w:val="24"/>
        </w:rPr>
        <w:t>сдают ГИА в форме</w:t>
      </w:r>
      <w:r w:rsidR="00C47807" w:rsidRPr="00C95EFD">
        <w:rPr>
          <w:rFonts w:ascii="Times New Roman" w:hAnsi="Times New Roman" w:cs="Times New Roman"/>
          <w:sz w:val="24"/>
          <w:szCs w:val="24"/>
        </w:rPr>
        <w:t xml:space="preserve"> демонстрационного экзамена </w:t>
      </w:r>
      <w:r w:rsidR="006E2DA7" w:rsidRPr="00C95EFD">
        <w:rPr>
          <w:rFonts w:ascii="Times New Roman" w:hAnsi="Times New Roman" w:cs="Times New Roman"/>
          <w:sz w:val="24"/>
          <w:szCs w:val="24"/>
        </w:rPr>
        <w:t xml:space="preserve">профильного уровня </w:t>
      </w:r>
      <w:r w:rsidR="00C47807" w:rsidRPr="00C95EFD">
        <w:rPr>
          <w:rFonts w:ascii="Times New Roman" w:hAnsi="Times New Roman" w:cs="Times New Roman"/>
          <w:sz w:val="24"/>
          <w:szCs w:val="24"/>
        </w:rPr>
        <w:t>и защиты дипломного проекта (работы)</w:t>
      </w:r>
      <w:r w:rsidR="00C47807" w:rsidRPr="00C95EFD">
        <w:rPr>
          <w:rFonts w:ascii="Times New Roman" w:hAnsi="Times New Roman" w:cs="Times New Roman"/>
          <w:iCs/>
          <w:sz w:val="24"/>
          <w:szCs w:val="24"/>
        </w:rPr>
        <w:t>.</w:t>
      </w:r>
    </w:p>
    <w:p w14:paraId="61908A9B" w14:textId="304C55F6" w:rsidR="0003041E" w:rsidRPr="00C95EFD" w:rsidRDefault="0003041E" w:rsidP="00FB412E">
      <w:pPr>
        <w:ind w:firstLine="709"/>
        <w:jc w:val="both"/>
        <w:rPr>
          <w:rFonts w:ascii="Times New Roman" w:hAnsi="Times New Roman" w:cs="Times New Roman"/>
          <w:color w:val="FF0000"/>
          <w:sz w:val="24"/>
          <w:szCs w:val="24"/>
        </w:rPr>
      </w:pPr>
      <w:r w:rsidRPr="00C95EFD">
        <w:rPr>
          <w:rFonts w:ascii="Times New Roman" w:hAnsi="Times New Roman" w:cs="Times New Roman"/>
          <w:sz w:val="24"/>
          <w:szCs w:val="24"/>
        </w:rPr>
        <w:t>3.2. Сроки проведения ГИА по специальности определены учебным планом, календарным учебным графиком и расписанием проведения ГИА.</w:t>
      </w:r>
    </w:p>
    <w:p w14:paraId="1061B7C8" w14:textId="36C444A9" w:rsidR="0003041E" w:rsidRPr="003C0F51" w:rsidRDefault="0003041E" w:rsidP="00FB412E">
      <w:pPr>
        <w:ind w:firstLine="709"/>
        <w:jc w:val="both"/>
        <w:rPr>
          <w:rFonts w:ascii="Times New Roman" w:hAnsi="Times New Roman" w:cs="Times New Roman"/>
          <w:sz w:val="24"/>
          <w:szCs w:val="24"/>
        </w:rPr>
      </w:pPr>
      <w:r w:rsidRPr="003C0F51">
        <w:rPr>
          <w:rFonts w:ascii="Times New Roman" w:hAnsi="Times New Roman" w:cs="Times New Roman"/>
          <w:sz w:val="24"/>
          <w:szCs w:val="24"/>
        </w:rPr>
        <w:lastRenderedPageBreak/>
        <w:t xml:space="preserve">Объем времени на подготовку и проведение ГИА по специальности установлен ФГОС СПО – </w:t>
      </w:r>
      <w:r w:rsidR="0051104A" w:rsidRPr="003C0F51">
        <w:rPr>
          <w:rFonts w:ascii="Times New Roman" w:hAnsi="Times New Roman" w:cs="Times New Roman"/>
          <w:sz w:val="24"/>
          <w:szCs w:val="24"/>
        </w:rPr>
        <w:t>6</w:t>
      </w:r>
      <w:r w:rsidRPr="003C0F51">
        <w:rPr>
          <w:rFonts w:ascii="Times New Roman" w:hAnsi="Times New Roman" w:cs="Times New Roman"/>
          <w:sz w:val="24"/>
          <w:szCs w:val="24"/>
        </w:rPr>
        <w:t xml:space="preserve"> недель, </w:t>
      </w:r>
    </w:p>
    <w:p w14:paraId="1601DDBB" w14:textId="0FD440C3" w:rsidR="0003041E" w:rsidRPr="003C0F51" w:rsidRDefault="0003041E" w:rsidP="00FB412E">
      <w:pPr>
        <w:ind w:firstLine="709"/>
        <w:jc w:val="both"/>
        <w:rPr>
          <w:rFonts w:ascii="Times New Roman" w:hAnsi="Times New Roman" w:cs="Times New Roman"/>
          <w:sz w:val="24"/>
          <w:szCs w:val="24"/>
        </w:rPr>
      </w:pPr>
      <w:r w:rsidRPr="003C0F51">
        <w:rPr>
          <w:rFonts w:ascii="Times New Roman" w:hAnsi="Times New Roman" w:cs="Times New Roman"/>
          <w:sz w:val="24"/>
          <w:szCs w:val="24"/>
        </w:rPr>
        <w:t xml:space="preserve">в том числе в соответствии с учебным планом: </w:t>
      </w:r>
    </w:p>
    <w:p w14:paraId="24DDB49D" w14:textId="7B7BACFF" w:rsidR="0003041E" w:rsidRPr="003C0F51" w:rsidRDefault="0003041E" w:rsidP="00FB412E">
      <w:pPr>
        <w:ind w:firstLine="709"/>
        <w:jc w:val="both"/>
        <w:rPr>
          <w:rFonts w:ascii="Times New Roman" w:hAnsi="Times New Roman" w:cs="Times New Roman"/>
          <w:sz w:val="24"/>
          <w:szCs w:val="24"/>
        </w:rPr>
      </w:pPr>
      <w:r w:rsidRPr="003C0F51">
        <w:rPr>
          <w:rFonts w:ascii="Times New Roman" w:hAnsi="Times New Roman" w:cs="Times New Roman"/>
          <w:sz w:val="24"/>
          <w:szCs w:val="24"/>
        </w:rPr>
        <w:sym w:font="Symbol" w:char="F02D"/>
      </w:r>
      <w:r w:rsidRPr="003C0F51">
        <w:rPr>
          <w:rFonts w:ascii="Times New Roman" w:hAnsi="Times New Roman" w:cs="Times New Roman"/>
          <w:sz w:val="24"/>
          <w:szCs w:val="24"/>
        </w:rPr>
        <w:t xml:space="preserve"> проведение </w:t>
      </w:r>
      <w:r w:rsidR="0051104A" w:rsidRPr="003C0F51">
        <w:rPr>
          <w:rFonts w:ascii="Times New Roman" w:hAnsi="Times New Roman" w:cs="Times New Roman"/>
          <w:sz w:val="24"/>
          <w:szCs w:val="24"/>
        </w:rPr>
        <w:t>демонстрационного экзамена</w:t>
      </w:r>
      <w:r w:rsidRPr="003C0F51">
        <w:rPr>
          <w:rFonts w:ascii="Times New Roman" w:hAnsi="Times New Roman" w:cs="Times New Roman"/>
          <w:sz w:val="24"/>
          <w:szCs w:val="24"/>
        </w:rPr>
        <w:t xml:space="preserve"> </w:t>
      </w:r>
      <w:r w:rsidR="0051104A" w:rsidRPr="003C0F51">
        <w:rPr>
          <w:rFonts w:ascii="Times New Roman" w:hAnsi="Times New Roman" w:cs="Times New Roman"/>
          <w:sz w:val="24"/>
          <w:szCs w:val="24"/>
        </w:rPr>
        <w:t>1</w:t>
      </w:r>
      <w:r w:rsidRPr="003C0F51">
        <w:rPr>
          <w:rFonts w:ascii="Times New Roman" w:hAnsi="Times New Roman" w:cs="Times New Roman"/>
          <w:sz w:val="24"/>
          <w:szCs w:val="24"/>
        </w:rPr>
        <w:t xml:space="preserve"> недел</w:t>
      </w:r>
      <w:r w:rsidR="0051104A" w:rsidRPr="003C0F51">
        <w:rPr>
          <w:rFonts w:ascii="Times New Roman" w:hAnsi="Times New Roman" w:cs="Times New Roman"/>
          <w:sz w:val="24"/>
          <w:szCs w:val="24"/>
        </w:rPr>
        <w:t>я</w:t>
      </w:r>
      <w:r w:rsidRPr="003C0F51">
        <w:rPr>
          <w:rFonts w:ascii="Times New Roman" w:hAnsi="Times New Roman" w:cs="Times New Roman"/>
          <w:sz w:val="24"/>
          <w:szCs w:val="24"/>
        </w:rPr>
        <w:t xml:space="preserve">, </w:t>
      </w:r>
    </w:p>
    <w:p w14:paraId="453A897C" w14:textId="2EC75169" w:rsidR="0003041E" w:rsidRPr="003C0F51" w:rsidRDefault="0003041E" w:rsidP="00FB412E">
      <w:pPr>
        <w:ind w:firstLine="709"/>
        <w:jc w:val="both"/>
        <w:rPr>
          <w:rFonts w:ascii="Times New Roman" w:hAnsi="Times New Roman" w:cs="Times New Roman"/>
          <w:sz w:val="24"/>
          <w:szCs w:val="24"/>
        </w:rPr>
      </w:pPr>
      <w:r w:rsidRPr="003C0F51">
        <w:rPr>
          <w:rFonts w:ascii="Times New Roman" w:hAnsi="Times New Roman" w:cs="Times New Roman"/>
          <w:sz w:val="24"/>
          <w:szCs w:val="24"/>
        </w:rPr>
        <w:sym w:font="Symbol" w:char="F02D"/>
      </w:r>
      <w:r w:rsidRPr="003C0F51">
        <w:rPr>
          <w:rFonts w:ascii="Times New Roman" w:hAnsi="Times New Roman" w:cs="Times New Roman"/>
          <w:sz w:val="24"/>
          <w:szCs w:val="24"/>
        </w:rPr>
        <w:t xml:space="preserve"> подготовка к защите дипломной работы </w:t>
      </w:r>
      <w:r w:rsidR="0051104A" w:rsidRPr="003C0F51">
        <w:rPr>
          <w:rFonts w:ascii="Times New Roman" w:hAnsi="Times New Roman" w:cs="Times New Roman"/>
          <w:sz w:val="24"/>
          <w:szCs w:val="24"/>
        </w:rPr>
        <w:t>4 недели</w:t>
      </w:r>
      <w:r w:rsidRPr="003C0F51">
        <w:rPr>
          <w:rFonts w:ascii="Times New Roman" w:hAnsi="Times New Roman" w:cs="Times New Roman"/>
          <w:sz w:val="24"/>
          <w:szCs w:val="24"/>
        </w:rPr>
        <w:t xml:space="preserve">, </w:t>
      </w:r>
    </w:p>
    <w:p w14:paraId="2104067A" w14:textId="6F97D4B0" w:rsidR="0003041E" w:rsidRPr="003C0F51" w:rsidRDefault="0003041E" w:rsidP="00FB412E">
      <w:pPr>
        <w:ind w:firstLine="709"/>
        <w:jc w:val="both"/>
        <w:rPr>
          <w:rFonts w:ascii="Times New Roman" w:hAnsi="Times New Roman" w:cs="Times New Roman"/>
          <w:sz w:val="24"/>
          <w:szCs w:val="24"/>
        </w:rPr>
      </w:pPr>
      <w:r w:rsidRPr="003C0F51">
        <w:rPr>
          <w:rFonts w:ascii="Times New Roman" w:hAnsi="Times New Roman" w:cs="Times New Roman"/>
          <w:sz w:val="24"/>
          <w:szCs w:val="24"/>
        </w:rPr>
        <w:sym w:font="Symbol" w:char="F02D"/>
      </w:r>
      <w:r w:rsidRPr="003C0F51">
        <w:rPr>
          <w:rFonts w:ascii="Times New Roman" w:hAnsi="Times New Roman" w:cs="Times New Roman"/>
          <w:sz w:val="24"/>
          <w:szCs w:val="24"/>
        </w:rPr>
        <w:t xml:space="preserve"> защита дипломной работы </w:t>
      </w:r>
      <w:r w:rsidR="0051104A" w:rsidRPr="003C0F51">
        <w:rPr>
          <w:rFonts w:ascii="Times New Roman" w:hAnsi="Times New Roman" w:cs="Times New Roman"/>
          <w:sz w:val="24"/>
          <w:szCs w:val="24"/>
        </w:rPr>
        <w:t>1 неделя.</w:t>
      </w:r>
    </w:p>
    <w:p w14:paraId="64EAB456" w14:textId="3798C901" w:rsidR="0003041E" w:rsidRPr="003C0F51" w:rsidRDefault="0003041E" w:rsidP="0003041E">
      <w:pPr>
        <w:ind w:firstLine="709"/>
        <w:jc w:val="both"/>
        <w:rPr>
          <w:rFonts w:ascii="Times New Roman" w:hAnsi="Times New Roman" w:cs="Times New Roman"/>
          <w:sz w:val="24"/>
          <w:szCs w:val="24"/>
        </w:rPr>
      </w:pPr>
      <w:r w:rsidRPr="003C0F51">
        <w:rPr>
          <w:rFonts w:ascii="Times New Roman" w:hAnsi="Times New Roman" w:cs="Times New Roman"/>
          <w:sz w:val="24"/>
          <w:szCs w:val="24"/>
        </w:rPr>
        <w:t>Сроки поведения государственной итоговой аттестации в 202</w:t>
      </w:r>
      <w:r w:rsidR="00405C3D">
        <w:rPr>
          <w:rFonts w:ascii="Times New Roman" w:hAnsi="Times New Roman" w:cs="Times New Roman"/>
          <w:sz w:val="24"/>
          <w:szCs w:val="24"/>
        </w:rPr>
        <w:t>7</w:t>
      </w:r>
      <w:r w:rsidRPr="003C0F51">
        <w:rPr>
          <w:rFonts w:ascii="Times New Roman" w:hAnsi="Times New Roman" w:cs="Times New Roman"/>
          <w:sz w:val="24"/>
          <w:szCs w:val="24"/>
        </w:rPr>
        <w:t>-202</w:t>
      </w:r>
      <w:r w:rsidR="00405C3D">
        <w:rPr>
          <w:rFonts w:ascii="Times New Roman" w:hAnsi="Times New Roman" w:cs="Times New Roman"/>
          <w:sz w:val="24"/>
          <w:szCs w:val="24"/>
        </w:rPr>
        <w:t>8</w:t>
      </w:r>
      <w:r w:rsidRPr="003C0F51">
        <w:rPr>
          <w:rFonts w:ascii="Times New Roman" w:hAnsi="Times New Roman" w:cs="Times New Roman"/>
          <w:sz w:val="24"/>
          <w:szCs w:val="24"/>
        </w:rPr>
        <w:t xml:space="preserve"> учебном году: с </w:t>
      </w:r>
      <w:r w:rsidR="00742A38">
        <w:rPr>
          <w:rFonts w:ascii="Times New Roman" w:hAnsi="Times New Roman" w:cs="Times New Roman"/>
          <w:sz w:val="24"/>
          <w:szCs w:val="24"/>
        </w:rPr>
        <w:t>25</w:t>
      </w:r>
      <w:r w:rsidRPr="003C0F51">
        <w:rPr>
          <w:rFonts w:ascii="Times New Roman" w:hAnsi="Times New Roman" w:cs="Times New Roman"/>
          <w:sz w:val="24"/>
          <w:szCs w:val="24"/>
        </w:rPr>
        <w:t>.0</w:t>
      </w:r>
      <w:r w:rsidR="00742A38">
        <w:rPr>
          <w:rFonts w:ascii="Times New Roman" w:hAnsi="Times New Roman" w:cs="Times New Roman"/>
          <w:sz w:val="24"/>
          <w:szCs w:val="24"/>
        </w:rPr>
        <w:t>1</w:t>
      </w:r>
      <w:r w:rsidRPr="003C0F51">
        <w:rPr>
          <w:rFonts w:ascii="Times New Roman" w:hAnsi="Times New Roman" w:cs="Times New Roman"/>
          <w:sz w:val="24"/>
          <w:szCs w:val="24"/>
        </w:rPr>
        <w:t>.202</w:t>
      </w:r>
      <w:r w:rsidR="00405C3D">
        <w:rPr>
          <w:rFonts w:ascii="Times New Roman" w:hAnsi="Times New Roman" w:cs="Times New Roman"/>
          <w:sz w:val="24"/>
          <w:szCs w:val="24"/>
        </w:rPr>
        <w:t>8</w:t>
      </w:r>
      <w:r w:rsidRPr="003C0F51">
        <w:rPr>
          <w:rFonts w:ascii="Times New Roman" w:hAnsi="Times New Roman" w:cs="Times New Roman"/>
          <w:sz w:val="24"/>
          <w:szCs w:val="24"/>
        </w:rPr>
        <w:t xml:space="preserve">г. по </w:t>
      </w:r>
      <w:r w:rsidR="00742A38">
        <w:rPr>
          <w:rFonts w:ascii="Times New Roman" w:hAnsi="Times New Roman" w:cs="Times New Roman"/>
          <w:sz w:val="24"/>
          <w:szCs w:val="24"/>
        </w:rPr>
        <w:t>06</w:t>
      </w:r>
      <w:r w:rsidRPr="003C0F51">
        <w:rPr>
          <w:rFonts w:ascii="Times New Roman" w:hAnsi="Times New Roman" w:cs="Times New Roman"/>
          <w:sz w:val="24"/>
          <w:szCs w:val="24"/>
        </w:rPr>
        <w:t>.0</w:t>
      </w:r>
      <w:r w:rsidR="00742A38">
        <w:rPr>
          <w:rFonts w:ascii="Times New Roman" w:hAnsi="Times New Roman" w:cs="Times New Roman"/>
          <w:sz w:val="24"/>
          <w:szCs w:val="24"/>
        </w:rPr>
        <w:t>3</w:t>
      </w:r>
      <w:r w:rsidRPr="003C0F51">
        <w:rPr>
          <w:rFonts w:ascii="Times New Roman" w:hAnsi="Times New Roman" w:cs="Times New Roman"/>
          <w:sz w:val="24"/>
          <w:szCs w:val="24"/>
        </w:rPr>
        <w:t>.202</w:t>
      </w:r>
      <w:r w:rsidR="00405C3D">
        <w:rPr>
          <w:rFonts w:ascii="Times New Roman" w:hAnsi="Times New Roman" w:cs="Times New Roman"/>
          <w:sz w:val="24"/>
          <w:szCs w:val="24"/>
        </w:rPr>
        <w:t>8</w:t>
      </w:r>
      <w:r w:rsidRPr="003C0F51">
        <w:rPr>
          <w:rFonts w:ascii="Times New Roman" w:hAnsi="Times New Roman" w:cs="Times New Roman"/>
          <w:sz w:val="24"/>
          <w:szCs w:val="24"/>
        </w:rPr>
        <w:t xml:space="preserve"> г. Дипломное проектирование (подготовка выпускной квалификационной работы) с </w:t>
      </w:r>
      <w:r w:rsidR="00742A38">
        <w:rPr>
          <w:rFonts w:ascii="Times New Roman" w:hAnsi="Times New Roman" w:cs="Times New Roman"/>
          <w:sz w:val="24"/>
          <w:szCs w:val="24"/>
        </w:rPr>
        <w:t xml:space="preserve">25 января </w:t>
      </w:r>
      <w:r w:rsidRPr="003C0F51">
        <w:rPr>
          <w:rFonts w:ascii="Times New Roman" w:hAnsi="Times New Roman" w:cs="Times New Roman"/>
          <w:sz w:val="24"/>
          <w:szCs w:val="24"/>
        </w:rPr>
        <w:t>202</w:t>
      </w:r>
      <w:r w:rsidR="0012255B">
        <w:rPr>
          <w:rFonts w:ascii="Times New Roman" w:hAnsi="Times New Roman" w:cs="Times New Roman"/>
          <w:sz w:val="24"/>
          <w:szCs w:val="24"/>
        </w:rPr>
        <w:t>8</w:t>
      </w:r>
      <w:r w:rsidRPr="003C0F51">
        <w:rPr>
          <w:rFonts w:ascii="Times New Roman" w:hAnsi="Times New Roman" w:cs="Times New Roman"/>
          <w:sz w:val="24"/>
          <w:szCs w:val="24"/>
        </w:rPr>
        <w:t xml:space="preserve"> г. по </w:t>
      </w:r>
      <w:r w:rsidR="00742A38">
        <w:rPr>
          <w:rFonts w:ascii="Times New Roman" w:hAnsi="Times New Roman" w:cs="Times New Roman"/>
          <w:sz w:val="24"/>
          <w:szCs w:val="24"/>
        </w:rPr>
        <w:t>21</w:t>
      </w:r>
      <w:r w:rsidRPr="003C0F51">
        <w:rPr>
          <w:rFonts w:ascii="Times New Roman" w:hAnsi="Times New Roman" w:cs="Times New Roman"/>
          <w:sz w:val="24"/>
          <w:szCs w:val="24"/>
        </w:rPr>
        <w:t xml:space="preserve"> </w:t>
      </w:r>
      <w:r w:rsidR="00742A38">
        <w:rPr>
          <w:rFonts w:ascii="Times New Roman" w:hAnsi="Times New Roman" w:cs="Times New Roman"/>
          <w:sz w:val="24"/>
          <w:szCs w:val="24"/>
        </w:rPr>
        <w:t>февраля</w:t>
      </w:r>
      <w:r w:rsidRPr="003C0F51">
        <w:rPr>
          <w:rFonts w:ascii="Times New Roman" w:hAnsi="Times New Roman" w:cs="Times New Roman"/>
          <w:sz w:val="24"/>
          <w:szCs w:val="24"/>
        </w:rPr>
        <w:t xml:space="preserve"> 202</w:t>
      </w:r>
      <w:r w:rsidR="0012255B">
        <w:rPr>
          <w:rFonts w:ascii="Times New Roman" w:hAnsi="Times New Roman" w:cs="Times New Roman"/>
          <w:sz w:val="24"/>
          <w:szCs w:val="24"/>
        </w:rPr>
        <w:t>8</w:t>
      </w:r>
      <w:r w:rsidRPr="003C0F51">
        <w:rPr>
          <w:rFonts w:ascii="Times New Roman" w:hAnsi="Times New Roman" w:cs="Times New Roman"/>
          <w:sz w:val="24"/>
          <w:szCs w:val="24"/>
        </w:rPr>
        <w:t xml:space="preserve">г.; защита  выпускной квалификационной работы с </w:t>
      </w:r>
      <w:r w:rsidR="00742A38">
        <w:rPr>
          <w:rFonts w:ascii="Times New Roman" w:hAnsi="Times New Roman" w:cs="Times New Roman"/>
          <w:sz w:val="24"/>
          <w:szCs w:val="24"/>
        </w:rPr>
        <w:t xml:space="preserve">22 февраля </w:t>
      </w:r>
      <w:r w:rsidRPr="003C0F51">
        <w:rPr>
          <w:rFonts w:ascii="Times New Roman" w:hAnsi="Times New Roman" w:cs="Times New Roman"/>
          <w:sz w:val="24"/>
          <w:szCs w:val="24"/>
        </w:rPr>
        <w:t>202</w:t>
      </w:r>
      <w:r w:rsidR="0012255B">
        <w:rPr>
          <w:rFonts w:ascii="Times New Roman" w:hAnsi="Times New Roman" w:cs="Times New Roman"/>
          <w:sz w:val="24"/>
          <w:szCs w:val="24"/>
        </w:rPr>
        <w:t>8</w:t>
      </w:r>
      <w:r w:rsidRPr="003C0F51">
        <w:rPr>
          <w:rFonts w:ascii="Times New Roman" w:hAnsi="Times New Roman" w:cs="Times New Roman"/>
          <w:sz w:val="24"/>
          <w:szCs w:val="24"/>
        </w:rPr>
        <w:t xml:space="preserve">г. по </w:t>
      </w:r>
      <w:r w:rsidR="00742A38">
        <w:rPr>
          <w:rFonts w:ascii="Times New Roman" w:hAnsi="Times New Roman" w:cs="Times New Roman"/>
          <w:sz w:val="24"/>
          <w:szCs w:val="24"/>
        </w:rPr>
        <w:t xml:space="preserve"> </w:t>
      </w:r>
      <w:r w:rsidRPr="003C0F51">
        <w:rPr>
          <w:rFonts w:ascii="Times New Roman" w:hAnsi="Times New Roman" w:cs="Times New Roman"/>
          <w:sz w:val="24"/>
          <w:szCs w:val="24"/>
        </w:rPr>
        <w:t>06</w:t>
      </w:r>
      <w:r w:rsidR="00742A38">
        <w:rPr>
          <w:rFonts w:ascii="Times New Roman" w:hAnsi="Times New Roman" w:cs="Times New Roman"/>
          <w:sz w:val="24"/>
          <w:szCs w:val="24"/>
        </w:rPr>
        <w:t xml:space="preserve"> марта </w:t>
      </w:r>
      <w:r w:rsidRPr="003C0F51">
        <w:rPr>
          <w:rFonts w:ascii="Times New Roman" w:hAnsi="Times New Roman" w:cs="Times New Roman"/>
          <w:sz w:val="24"/>
          <w:szCs w:val="24"/>
        </w:rPr>
        <w:t>202</w:t>
      </w:r>
      <w:r w:rsidR="0012255B">
        <w:rPr>
          <w:rFonts w:ascii="Times New Roman" w:hAnsi="Times New Roman" w:cs="Times New Roman"/>
          <w:sz w:val="24"/>
          <w:szCs w:val="24"/>
        </w:rPr>
        <w:t>8</w:t>
      </w:r>
      <w:r w:rsidRPr="003C0F51">
        <w:rPr>
          <w:rFonts w:ascii="Times New Roman" w:hAnsi="Times New Roman" w:cs="Times New Roman"/>
          <w:sz w:val="24"/>
          <w:szCs w:val="24"/>
        </w:rPr>
        <w:t xml:space="preserve">г.  </w:t>
      </w:r>
    </w:p>
    <w:p w14:paraId="73300E26" w14:textId="77777777" w:rsidR="0091400E" w:rsidRPr="00C95EFD" w:rsidRDefault="0091400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Программа государственной итоговой аттестации, требования к выпускным квалификационным работам, а также критерии оценки знаний, утвержденные образовательной организацией, доводятся до сведения студентов, не позднее чем за шесть месяцев до начала государственной итоговой аттестации.</w:t>
      </w:r>
    </w:p>
    <w:p w14:paraId="122CDF4F" w14:textId="77777777" w:rsidR="0091400E" w:rsidRPr="00C95EFD" w:rsidRDefault="0091400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Расписание государственной итоговой аттестации доводится до сведения студентов и членов ГЭК не позднее, чем за месяц до начала защиты ВКР.</w:t>
      </w:r>
    </w:p>
    <w:p w14:paraId="383657E1" w14:textId="7B8A8373" w:rsidR="0091400E" w:rsidRPr="00C95EFD" w:rsidRDefault="0003041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3.3. </w:t>
      </w:r>
      <w:r w:rsidR="0091400E" w:rsidRPr="00C95EFD">
        <w:rPr>
          <w:rFonts w:ascii="Times New Roman" w:hAnsi="Times New Roman" w:cs="Times New Roman"/>
          <w:sz w:val="24"/>
          <w:szCs w:val="24"/>
        </w:rPr>
        <w:t>К государственной итоговой аттестации допускается студент,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 Допуск студентов к государственной итоговой аттестации оформляется распорядительным актом директора колледжа в первый день прохождения государственной итоговой аттестации.</w:t>
      </w:r>
    </w:p>
    <w:p w14:paraId="17D61E7E" w14:textId="77777777" w:rsidR="0091400E" w:rsidRPr="00C95EFD" w:rsidRDefault="0091400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Допуск  студентов к защите выпускной квалификационной работы рассматривается на заседаниях предметно-цикловых комиссий и оформляется распорядительным актом директора колледжа не позднее чем за неделю до зашиты ВКР. </w:t>
      </w:r>
    </w:p>
    <w:p w14:paraId="5E7F854E" w14:textId="77777777" w:rsidR="0091400E" w:rsidRPr="00C95EFD" w:rsidRDefault="0091400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Образовательная организация обеспечивает проведение предварительного инструктажа выпускников непосредственно в месте проведения демонстрационного экзамена.</w:t>
      </w:r>
    </w:p>
    <w:p w14:paraId="154615D3" w14:textId="77777777" w:rsidR="00A50BD8" w:rsidRPr="00C95EFD" w:rsidRDefault="00A50BD8" w:rsidP="00FB412E">
      <w:pPr>
        <w:pStyle w:val="a4"/>
        <w:suppressAutoHyphens/>
        <w:ind w:left="0" w:firstLine="709"/>
        <w:jc w:val="both"/>
        <w:rPr>
          <w:rFonts w:ascii="Times New Roman" w:eastAsia="Times New Roman" w:hAnsi="Times New Roman" w:cs="Times New Roman"/>
          <w:sz w:val="24"/>
          <w:szCs w:val="24"/>
          <w:lang w:eastAsia="zh-CN"/>
        </w:rPr>
      </w:pPr>
    </w:p>
    <w:p w14:paraId="4492AEF4" w14:textId="77777777" w:rsidR="00A50BD8" w:rsidRPr="00C95EFD" w:rsidRDefault="00A50BD8" w:rsidP="00FB412E">
      <w:pPr>
        <w:pStyle w:val="a4"/>
        <w:suppressAutoHyphens/>
        <w:ind w:left="0" w:firstLine="709"/>
        <w:jc w:val="both"/>
        <w:rPr>
          <w:rFonts w:ascii="Times New Roman" w:eastAsia="Times New Roman" w:hAnsi="Times New Roman" w:cs="Times New Roman"/>
          <w:i/>
          <w:iCs/>
          <w:sz w:val="24"/>
          <w:szCs w:val="24"/>
          <w:lang w:eastAsia="zh-CN"/>
        </w:rPr>
      </w:pPr>
      <w:r w:rsidRPr="00C95EFD">
        <w:rPr>
          <w:rFonts w:ascii="Times New Roman" w:eastAsia="Times New Roman" w:hAnsi="Times New Roman" w:cs="Times New Roman"/>
          <w:b/>
          <w:sz w:val="24"/>
          <w:szCs w:val="24"/>
          <w:lang w:eastAsia="zh-CN"/>
        </w:rPr>
        <w:t>4. Организация и порядок проведения государственной итоговой аттестации</w:t>
      </w:r>
      <w:r w:rsidRPr="00C95EFD">
        <w:rPr>
          <w:rFonts w:ascii="Times New Roman" w:eastAsia="Times New Roman" w:hAnsi="Times New Roman" w:cs="Times New Roman"/>
          <w:sz w:val="24"/>
          <w:szCs w:val="24"/>
          <w:lang w:eastAsia="zh-CN"/>
        </w:rPr>
        <w:t xml:space="preserve"> </w:t>
      </w:r>
    </w:p>
    <w:p w14:paraId="58E44A03" w14:textId="77777777" w:rsidR="003C0F51" w:rsidRDefault="003C0F51" w:rsidP="00FB412E">
      <w:pPr>
        <w:pStyle w:val="a4"/>
        <w:suppressAutoHyphens/>
        <w:ind w:left="0" w:firstLine="709"/>
        <w:jc w:val="both"/>
        <w:rPr>
          <w:rFonts w:ascii="Times New Roman" w:eastAsia="Times New Roman" w:hAnsi="Times New Roman" w:cs="Times New Roman"/>
          <w:b/>
          <w:bCs/>
          <w:sz w:val="24"/>
          <w:szCs w:val="24"/>
          <w:lang w:eastAsia="zh-CN"/>
        </w:rPr>
      </w:pPr>
      <w:bookmarkStart w:id="6" w:name="_Toc156565551"/>
    </w:p>
    <w:p w14:paraId="48F3285C" w14:textId="555D11FA" w:rsidR="00D570F5" w:rsidRPr="00C95EFD" w:rsidRDefault="00D43671" w:rsidP="00FB412E">
      <w:pPr>
        <w:pStyle w:val="a4"/>
        <w:suppressAutoHyphens/>
        <w:ind w:left="0" w:firstLine="709"/>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4.1.</w:t>
      </w:r>
      <w:r w:rsidR="008B43DB" w:rsidRPr="00C95EFD">
        <w:rPr>
          <w:rFonts w:ascii="Times New Roman" w:eastAsia="Times New Roman" w:hAnsi="Times New Roman" w:cs="Times New Roman"/>
          <w:b/>
          <w:bCs/>
          <w:sz w:val="24"/>
          <w:szCs w:val="24"/>
          <w:lang w:eastAsia="zh-CN"/>
        </w:rPr>
        <w:t>Т</w:t>
      </w:r>
      <w:r w:rsidR="001E637C" w:rsidRPr="00C95EFD">
        <w:rPr>
          <w:rFonts w:ascii="Times New Roman" w:eastAsia="Times New Roman" w:hAnsi="Times New Roman" w:cs="Times New Roman"/>
          <w:b/>
          <w:bCs/>
          <w:sz w:val="24"/>
          <w:szCs w:val="24"/>
          <w:lang w:eastAsia="zh-CN"/>
        </w:rPr>
        <w:t xml:space="preserve">ребования к </w:t>
      </w:r>
      <w:r w:rsidR="00D570F5" w:rsidRPr="00C95EFD">
        <w:rPr>
          <w:rFonts w:ascii="Times New Roman" w:eastAsia="Times New Roman" w:hAnsi="Times New Roman" w:cs="Times New Roman"/>
          <w:b/>
          <w:bCs/>
          <w:sz w:val="24"/>
          <w:szCs w:val="24"/>
          <w:lang w:eastAsia="zh-CN"/>
        </w:rPr>
        <w:t>проведени</w:t>
      </w:r>
      <w:r w:rsidR="001E637C" w:rsidRPr="00C95EFD">
        <w:rPr>
          <w:rFonts w:ascii="Times New Roman" w:eastAsia="Times New Roman" w:hAnsi="Times New Roman" w:cs="Times New Roman"/>
          <w:b/>
          <w:bCs/>
          <w:sz w:val="24"/>
          <w:szCs w:val="24"/>
          <w:lang w:eastAsia="zh-CN"/>
        </w:rPr>
        <w:t>ю</w:t>
      </w:r>
      <w:r w:rsidR="00D570F5" w:rsidRPr="00C95EFD">
        <w:rPr>
          <w:rFonts w:ascii="Times New Roman" w:eastAsia="Times New Roman" w:hAnsi="Times New Roman" w:cs="Times New Roman"/>
          <w:b/>
          <w:bCs/>
          <w:sz w:val="24"/>
          <w:szCs w:val="24"/>
          <w:lang w:eastAsia="zh-CN"/>
        </w:rPr>
        <w:t xml:space="preserve"> демонстрационного экзамена</w:t>
      </w:r>
      <w:bookmarkEnd w:id="6"/>
    </w:p>
    <w:p w14:paraId="5DD9A5C9" w14:textId="453510BC" w:rsidR="00D43671" w:rsidRPr="004F4557" w:rsidRDefault="00D43671" w:rsidP="00D436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Подготовка к сдаче </w:t>
      </w:r>
      <w:r>
        <w:rPr>
          <w:rFonts w:ascii="Times New Roman" w:hAnsi="Times New Roman" w:cs="Times New Roman"/>
          <w:sz w:val="24"/>
          <w:szCs w:val="24"/>
        </w:rPr>
        <w:t>демонстрационного</w:t>
      </w:r>
      <w:r w:rsidRPr="00C95EFD">
        <w:rPr>
          <w:rFonts w:ascii="Times New Roman" w:hAnsi="Times New Roman" w:cs="Times New Roman"/>
          <w:sz w:val="24"/>
          <w:szCs w:val="24"/>
        </w:rPr>
        <w:t xml:space="preserve"> экзамена и </w:t>
      </w:r>
      <w:r>
        <w:rPr>
          <w:rFonts w:ascii="Times New Roman" w:hAnsi="Times New Roman" w:cs="Times New Roman"/>
          <w:sz w:val="24"/>
          <w:szCs w:val="24"/>
        </w:rPr>
        <w:t>сдача демонстрационного экзамена</w:t>
      </w:r>
      <w:r w:rsidRPr="00C95EFD">
        <w:rPr>
          <w:rFonts w:ascii="Times New Roman" w:hAnsi="Times New Roman" w:cs="Times New Roman"/>
          <w:sz w:val="24"/>
          <w:szCs w:val="24"/>
        </w:rPr>
        <w:t xml:space="preserve"> по специальности </w:t>
      </w:r>
      <w:r w:rsidR="00742A38" w:rsidRPr="000C5D25">
        <w:rPr>
          <w:rFonts w:ascii="Times New Roman" w:hAnsi="Times New Roman"/>
          <w:sz w:val="24"/>
        </w:rPr>
        <w:t xml:space="preserve">35.02.12 </w:t>
      </w:r>
      <w:r w:rsidR="00742A38">
        <w:rPr>
          <w:rFonts w:ascii="Times New Roman" w:hAnsi="Times New Roman"/>
          <w:sz w:val="24"/>
        </w:rPr>
        <w:t>«</w:t>
      </w:r>
      <w:r w:rsidR="00742A38" w:rsidRPr="000C5D25">
        <w:rPr>
          <w:rFonts w:ascii="Times New Roman" w:hAnsi="Times New Roman"/>
          <w:sz w:val="24"/>
        </w:rPr>
        <w:t>Садово-парковое и ландшафтное строительство</w:t>
      </w:r>
      <w:r w:rsidR="00742A38">
        <w:rPr>
          <w:rFonts w:ascii="Times New Roman" w:hAnsi="Times New Roman"/>
          <w:sz w:val="24"/>
        </w:rPr>
        <w:t>»</w:t>
      </w:r>
      <w:r w:rsidRPr="00C95EFD">
        <w:rPr>
          <w:rFonts w:ascii="Times New Roman" w:hAnsi="Times New Roman" w:cs="Times New Roman"/>
          <w:sz w:val="24"/>
          <w:szCs w:val="24"/>
        </w:rPr>
        <w:t xml:space="preserve"> проходят в специальных помещениях по адресу г. Тула, ул. Оборонная, д.93</w:t>
      </w:r>
      <w:r w:rsidRPr="00D43671">
        <w:rPr>
          <w:rFonts w:ascii="Times New Roman" w:hAnsi="Times New Roman" w:cs="Times New Roman"/>
          <w:sz w:val="24"/>
          <w:szCs w:val="24"/>
        </w:rPr>
        <w:t>,</w:t>
      </w:r>
      <w:r>
        <w:rPr>
          <w:rFonts w:ascii="Times New Roman" w:hAnsi="Times New Roman" w:cs="Times New Roman"/>
          <w:sz w:val="24"/>
          <w:szCs w:val="24"/>
        </w:rPr>
        <w:t xml:space="preserve"> к.1</w:t>
      </w:r>
      <w:r w:rsidRPr="00C95EFD">
        <w:rPr>
          <w:rFonts w:ascii="Times New Roman" w:hAnsi="Times New Roman" w:cs="Times New Roman"/>
          <w:sz w:val="24"/>
          <w:szCs w:val="24"/>
        </w:rPr>
        <w:t xml:space="preserve"> в </w:t>
      </w:r>
      <w:r w:rsidR="004F4557">
        <w:rPr>
          <w:rFonts w:ascii="Times New Roman" w:hAnsi="Times New Roman" w:cs="Times New Roman"/>
          <w:sz w:val="24"/>
          <w:szCs w:val="24"/>
        </w:rPr>
        <w:t xml:space="preserve">зоне по </w:t>
      </w:r>
      <w:r w:rsidR="004F4557" w:rsidRPr="004F4557">
        <w:rPr>
          <w:rFonts w:ascii="Times New Roman" w:hAnsi="Times New Roman" w:cs="Times New Roman"/>
          <w:sz w:val="24"/>
          <w:szCs w:val="24"/>
        </w:rPr>
        <w:t>видам работ</w:t>
      </w:r>
      <w:r w:rsidRPr="004F4557">
        <w:rPr>
          <w:rFonts w:ascii="Times New Roman" w:hAnsi="Times New Roman" w:cs="Times New Roman"/>
          <w:sz w:val="24"/>
          <w:szCs w:val="24"/>
        </w:rPr>
        <w:t xml:space="preserve"> «</w:t>
      </w:r>
      <w:r w:rsidR="004F4557" w:rsidRPr="004F4557">
        <w:rPr>
          <w:rFonts w:ascii="Times New Roman" w:hAnsi="Times New Roman"/>
          <w:sz w:val="24"/>
        </w:rPr>
        <w:t>Современные технологии садово-паркового и ландшафтного строительства</w:t>
      </w:r>
      <w:r w:rsidRPr="004F4557">
        <w:rPr>
          <w:rFonts w:ascii="Times New Roman" w:hAnsi="Times New Roman" w:cs="Times New Roman"/>
          <w:sz w:val="24"/>
          <w:szCs w:val="24"/>
        </w:rPr>
        <w:t xml:space="preserve">», где имеются: </w:t>
      </w:r>
    </w:p>
    <w:p w14:paraId="01B9FEEB" w14:textId="77777777" w:rsidR="00D43671" w:rsidRDefault="00D43671" w:rsidP="00D436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рабочие места для выпускников, руководителя и консультанта; </w:t>
      </w:r>
    </w:p>
    <w:p w14:paraId="577535B7" w14:textId="77777777" w:rsidR="00D43671" w:rsidRPr="00C95EFD" w:rsidRDefault="00D43671" w:rsidP="00D436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технические средства: компьютер, сканер, принтер, экран и др.; </w:t>
      </w:r>
    </w:p>
    <w:p w14:paraId="07B2B512" w14:textId="77777777" w:rsidR="00D43671" w:rsidRDefault="00D43671" w:rsidP="00D436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 </w:t>
      </w: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лицензионное программное обеспечение общего и специального назначения; </w:t>
      </w:r>
    </w:p>
    <w:p w14:paraId="469A9E1A" w14:textId="6DD92DE8" w:rsidR="00D43671" w:rsidRPr="00C95EFD" w:rsidRDefault="00D43671" w:rsidP="00D436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информационные возможности библиотечного фонда; </w:t>
      </w:r>
    </w:p>
    <w:p w14:paraId="34B01626" w14:textId="29A4B113" w:rsidR="00D43671" w:rsidRPr="00C95EFD" w:rsidRDefault="00D43671" w:rsidP="00D436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доступ к сети Интернет; </w:t>
      </w:r>
    </w:p>
    <w:p w14:paraId="7462251D" w14:textId="00A57AFE" w:rsidR="00D43671" w:rsidRPr="0051104A" w:rsidRDefault="00D43671" w:rsidP="00FA6172">
      <w:pPr>
        <w:ind w:firstLine="709"/>
        <w:jc w:val="both"/>
        <w:rPr>
          <w:rFonts w:ascii="Times New Roman" w:hAnsi="Times New Roman" w:cs="Times New Roman"/>
          <w:sz w:val="24"/>
          <w:szCs w:val="24"/>
        </w:rPr>
      </w:pPr>
      <w:r w:rsidRPr="0051104A">
        <w:rPr>
          <w:rFonts w:ascii="Times New Roman" w:hAnsi="Times New Roman" w:cs="Times New Roman"/>
          <w:sz w:val="24"/>
          <w:szCs w:val="24"/>
        </w:rPr>
        <w:sym w:font="Symbol" w:char="F02D"/>
      </w:r>
      <w:r w:rsidRPr="0051104A">
        <w:rPr>
          <w:rFonts w:ascii="Times New Roman" w:hAnsi="Times New Roman" w:cs="Times New Roman"/>
          <w:sz w:val="24"/>
          <w:szCs w:val="24"/>
        </w:rPr>
        <w:t xml:space="preserve"> необходимое оборудование и расходные материалы (</w:t>
      </w:r>
      <w:r w:rsidR="0051104A" w:rsidRPr="0051104A">
        <w:rPr>
          <w:rFonts w:ascii="Times New Roman" w:hAnsi="Times New Roman" w:cs="Times New Roman"/>
          <w:sz w:val="24"/>
          <w:szCs w:val="24"/>
        </w:rPr>
        <w:t>ПРИЛОЖЕНИЕ</w:t>
      </w:r>
      <w:r w:rsidRPr="0051104A">
        <w:rPr>
          <w:rFonts w:ascii="Times New Roman" w:hAnsi="Times New Roman" w:cs="Times New Roman"/>
          <w:sz w:val="24"/>
          <w:szCs w:val="24"/>
        </w:rPr>
        <w:t xml:space="preserve"> 3</w:t>
      </w:r>
      <w:r w:rsidR="0051104A" w:rsidRPr="0051104A">
        <w:rPr>
          <w:rFonts w:ascii="Times New Roman" w:hAnsi="Times New Roman" w:cs="Times New Roman"/>
          <w:sz w:val="24"/>
          <w:szCs w:val="24"/>
        </w:rPr>
        <w:t xml:space="preserve"> к ОПОП-П по специальности </w:t>
      </w:r>
      <w:r w:rsidR="004F4557" w:rsidRPr="000C5D25">
        <w:rPr>
          <w:rFonts w:ascii="Times New Roman" w:hAnsi="Times New Roman"/>
          <w:sz w:val="24"/>
        </w:rPr>
        <w:t xml:space="preserve">35.02.12 </w:t>
      </w:r>
      <w:r w:rsidR="004F4557">
        <w:rPr>
          <w:rFonts w:ascii="Times New Roman" w:hAnsi="Times New Roman"/>
          <w:sz w:val="24"/>
        </w:rPr>
        <w:t>«</w:t>
      </w:r>
      <w:r w:rsidR="004F4557" w:rsidRPr="000C5D25">
        <w:rPr>
          <w:rFonts w:ascii="Times New Roman" w:hAnsi="Times New Roman"/>
          <w:sz w:val="24"/>
        </w:rPr>
        <w:t>Садово-парковое и ландшафтное строительство</w:t>
      </w:r>
      <w:r w:rsidR="004F4557">
        <w:rPr>
          <w:rFonts w:ascii="Times New Roman" w:hAnsi="Times New Roman"/>
          <w:sz w:val="24"/>
        </w:rPr>
        <w:t>»</w:t>
      </w:r>
      <w:r w:rsidRPr="0051104A">
        <w:rPr>
          <w:rFonts w:ascii="Times New Roman" w:hAnsi="Times New Roman" w:cs="Times New Roman"/>
          <w:sz w:val="24"/>
          <w:szCs w:val="24"/>
        </w:rPr>
        <w:t>).</w:t>
      </w:r>
    </w:p>
    <w:p w14:paraId="41A82EBE" w14:textId="77777777" w:rsidR="00FA6172" w:rsidRPr="00C95EFD" w:rsidRDefault="00FA6172" w:rsidP="00FA6172">
      <w:pPr>
        <w:ind w:firstLine="709"/>
        <w:jc w:val="both"/>
        <w:rPr>
          <w:rFonts w:ascii="Times New Roman" w:hAnsi="Times New Roman" w:cs="Times New Roman"/>
          <w:color w:val="22272F"/>
          <w:sz w:val="24"/>
          <w:szCs w:val="24"/>
        </w:rPr>
      </w:pPr>
      <w:r w:rsidRPr="00C95EFD">
        <w:rPr>
          <w:rFonts w:ascii="Times New Roman" w:hAnsi="Times New Roman" w:cs="Times New Roman"/>
          <w:color w:val="22272F"/>
          <w:sz w:val="24"/>
          <w:szCs w:val="24"/>
        </w:rPr>
        <w:t xml:space="preserve">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разрабатываемые  </w:t>
      </w:r>
      <w:r w:rsidRPr="00C95EFD">
        <w:rPr>
          <w:rFonts w:ascii="Times New Roman" w:hAnsi="Times New Roman" w:cs="Times New Roman"/>
          <w:bCs/>
          <w:color w:val="2A2C40"/>
          <w:sz w:val="24"/>
          <w:szCs w:val="24"/>
        </w:rPr>
        <w:t>Институтом развития профессионального образования</w:t>
      </w:r>
      <w:r w:rsidRPr="00C95EFD">
        <w:rPr>
          <w:rFonts w:ascii="Times New Roman" w:hAnsi="Times New Roman" w:cs="Times New Roman"/>
          <w:color w:val="22272F"/>
          <w:sz w:val="24"/>
          <w:szCs w:val="24"/>
        </w:rPr>
        <w:t>, осуществляющим организационно-техническое и информационное обеспечение прохождения выпускниками ГИА в форме демонстрационного экзамена, по профессии, специальности среднего профессионального образования, отдельному виду деятельности.</w:t>
      </w:r>
    </w:p>
    <w:p w14:paraId="6C15FC7F" w14:textId="77777777" w:rsidR="00FA6172" w:rsidRPr="00C95EFD" w:rsidRDefault="00FA6172" w:rsidP="00FA6172">
      <w:pPr>
        <w:pStyle w:val="s1"/>
        <w:shd w:val="clear" w:color="auto" w:fill="FFFFFF"/>
        <w:spacing w:before="0" w:beforeAutospacing="0" w:after="0" w:afterAutospacing="0"/>
        <w:ind w:firstLine="709"/>
        <w:jc w:val="both"/>
        <w:rPr>
          <w:color w:val="22272F"/>
        </w:rPr>
      </w:pPr>
      <w:r w:rsidRPr="00C95EFD">
        <w:rPr>
          <w:color w:val="22272F"/>
        </w:rPr>
        <w:lastRenderedPageBreak/>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22848D4C" w14:textId="77777777" w:rsidR="00FA6172" w:rsidRPr="00C95EFD" w:rsidRDefault="00FA6172" w:rsidP="00FA6172">
      <w:pPr>
        <w:pStyle w:val="s1"/>
        <w:shd w:val="clear" w:color="auto" w:fill="FFFFFF"/>
        <w:spacing w:before="0" w:beforeAutospacing="0" w:after="0" w:afterAutospacing="0"/>
        <w:ind w:firstLine="709"/>
        <w:jc w:val="both"/>
        <w:rPr>
          <w:color w:val="22272F"/>
        </w:rPr>
      </w:pPr>
      <w:r w:rsidRPr="00C95EFD">
        <w:rPr>
          <w:color w:val="22272F"/>
        </w:rPr>
        <w:t>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14:paraId="7C425326" w14:textId="53F9C99D" w:rsidR="0091400E" w:rsidRPr="0051104A" w:rsidRDefault="0091400E" w:rsidP="00FB412E">
      <w:pPr>
        <w:pStyle w:val="s1"/>
        <w:shd w:val="clear" w:color="auto" w:fill="FFFFFF"/>
        <w:spacing w:before="0" w:beforeAutospacing="0" w:after="0" w:afterAutospacing="0"/>
        <w:ind w:firstLine="709"/>
        <w:jc w:val="both"/>
        <w:rPr>
          <w:color w:val="22272F"/>
        </w:rPr>
      </w:pPr>
      <w:r w:rsidRPr="0051104A">
        <w:rPr>
          <w:color w:val="22272F"/>
        </w:rPr>
        <w:t xml:space="preserve">Демонстрационный экзамен </w:t>
      </w:r>
      <w:r w:rsidR="008F3832" w:rsidRPr="0051104A">
        <w:rPr>
          <w:color w:val="22272F"/>
        </w:rPr>
        <w:t xml:space="preserve">может </w:t>
      </w:r>
      <w:r w:rsidRPr="0051104A">
        <w:rPr>
          <w:color w:val="22272F"/>
        </w:rPr>
        <w:t>проводит</w:t>
      </w:r>
      <w:r w:rsidR="008F3832" w:rsidRPr="0051104A">
        <w:rPr>
          <w:color w:val="22272F"/>
        </w:rPr>
        <w:t>ь</w:t>
      </w:r>
      <w:r w:rsidRPr="0051104A">
        <w:rPr>
          <w:color w:val="22272F"/>
        </w:rPr>
        <w:t>ся по двум уровням:</w:t>
      </w:r>
    </w:p>
    <w:p w14:paraId="177CCC59" w14:textId="77777777" w:rsidR="0091400E" w:rsidRPr="0051104A" w:rsidRDefault="0091400E" w:rsidP="00FB412E">
      <w:pPr>
        <w:pStyle w:val="s1"/>
        <w:shd w:val="clear" w:color="auto" w:fill="FFFFFF"/>
        <w:spacing w:before="0" w:beforeAutospacing="0" w:after="0" w:afterAutospacing="0"/>
        <w:ind w:firstLine="709"/>
        <w:jc w:val="both"/>
        <w:rPr>
          <w:color w:val="22272F"/>
        </w:rPr>
      </w:pPr>
      <w:r w:rsidRPr="0051104A">
        <w:rPr>
          <w:color w:val="22272F"/>
        </w:rPr>
        <w:t>- демонстрационный экзамен базового уровня проводится на основе требований к результатам освоения образовательных программ среднего профессионального образования, установленных ФГОС СПО;</w:t>
      </w:r>
    </w:p>
    <w:p w14:paraId="29B82968" w14:textId="75774ADA" w:rsidR="0091400E" w:rsidRPr="003C0F51" w:rsidRDefault="0091400E" w:rsidP="00FB412E">
      <w:pPr>
        <w:pStyle w:val="s1"/>
        <w:shd w:val="clear" w:color="auto" w:fill="FFFFFF"/>
        <w:spacing w:before="0" w:beforeAutospacing="0" w:after="0" w:afterAutospacing="0"/>
        <w:ind w:firstLine="709"/>
        <w:jc w:val="both"/>
      </w:pPr>
      <w:r w:rsidRPr="003C0F51">
        <w:t xml:space="preserve"> - демонстрационный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ФГОС СПО, с учетом </w:t>
      </w:r>
      <w:r w:rsidR="003C0F51" w:rsidRPr="003C0F51">
        <w:t>запросов работодателя</w:t>
      </w:r>
      <w:r w:rsidRPr="003C0F51">
        <w:t>.</w:t>
      </w:r>
    </w:p>
    <w:p w14:paraId="191941AB" w14:textId="77777777" w:rsidR="0091400E" w:rsidRPr="00D43671" w:rsidRDefault="0091400E" w:rsidP="00FB412E">
      <w:pPr>
        <w:ind w:firstLine="709"/>
        <w:jc w:val="both"/>
        <w:rPr>
          <w:rFonts w:ascii="Times New Roman" w:hAnsi="Times New Roman" w:cs="Times New Roman"/>
          <w:sz w:val="24"/>
          <w:szCs w:val="24"/>
        </w:rPr>
      </w:pPr>
      <w:r w:rsidRPr="00D43671">
        <w:rPr>
          <w:rFonts w:ascii="Times New Roman" w:hAnsi="Times New Roman" w:cs="Times New Roman"/>
          <w:sz w:val="24"/>
          <w:szCs w:val="24"/>
        </w:rPr>
        <w:t>Государственная 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w:t>
      </w:r>
    </w:p>
    <w:p w14:paraId="315BA8BE" w14:textId="77777777" w:rsidR="0091400E" w:rsidRPr="00C95EFD" w:rsidRDefault="0091400E" w:rsidP="00FB412E">
      <w:pPr>
        <w:suppressAutoHyphens/>
        <w:ind w:firstLine="709"/>
        <w:contextualSpacing/>
        <w:jc w:val="center"/>
        <w:rPr>
          <w:rFonts w:ascii="Times New Roman" w:eastAsia="Times New Roman" w:hAnsi="Times New Roman" w:cs="Times New Roman"/>
          <w:b/>
          <w:bCs/>
          <w:color w:val="FF0000"/>
          <w:sz w:val="24"/>
          <w:szCs w:val="24"/>
          <w:shd w:val="clear" w:color="auto" w:fill="FFFFFF"/>
          <w:lang w:eastAsia="zh-CN"/>
        </w:rPr>
      </w:pPr>
    </w:p>
    <w:p w14:paraId="65C8A680" w14:textId="1E8F1A61" w:rsidR="0051713F" w:rsidRPr="00C95EFD" w:rsidRDefault="004A4B71" w:rsidP="00FB412E">
      <w:pPr>
        <w:pStyle w:val="a4"/>
        <w:suppressAutoHyphens/>
        <w:ind w:left="0" w:firstLine="709"/>
        <w:jc w:val="both"/>
        <w:rPr>
          <w:rFonts w:ascii="Times New Roman" w:eastAsia="Times New Roman" w:hAnsi="Times New Roman" w:cs="Times New Roman"/>
          <w:b/>
          <w:bCs/>
          <w:sz w:val="24"/>
          <w:szCs w:val="24"/>
          <w:lang w:eastAsia="zh-CN"/>
        </w:rPr>
      </w:pPr>
      <w:bookmarkStart w:id="7" w:name="_Toc156565555"/>
      <w:r>
        <w:rPr>
          <w:rFonts w:ascii="Times New Roman" w:eastAsia="Times New Roman" w:hAnsi="Times New Roman" w:cs="Times New Roman"/>
          <w:b/>
          <w:bCs/>
          <w:sz w:val="24"/>
          <w:szCs w:val="24"/>
          <w:lang w:eastAsia="zh-CN"/>
        </w:rPr>
        <w:t>4.2.</w:t>
      </w:r>
      <w:r w:rsidR="00131643" w:rsidRPr="00C95EFD">
        <w:rPr>
          <w:rFonts w:ascii="Times New Roman" w:eastAsia="Times New Roman" w:hAnsi="Times New Roman" w:cs="Times New Roman"/>
          <w:b/>
          <w:bCs/>
          <w:sz w:val="24"/>
          <w:szCs w:val="24"/>
          <w:lang w:eastAsia="zh-CN"/>
        </w:rPr>
        <w:t>Организация и проведение защиты дипломного проекта (работы)</w:t>
      </w:r>
      <w:bookmarkEnd w:id="7"/>
    </w:p>
    <w:p w14:paraId="682282CC" w14:textId="35E1F713" w:rsidR="004A4B71" w:rsidRPr="00C95EFD" w:rsidRDefault="004A4B71" w:rsidP="004A4B71">
      <w:pPr>
        <w:pStyle w:val="a4"/>
        <w:suppressAutoHyphens/>
        <w:ind w:left="0" w:firstLine="709"/>
        <w:jc w:val="both"/>
        <w:rPr>
          <w:rFonts w:ascii="Times New Roman" w:hAnsi="Times New Roman" w:cs="Times New Roman"/>
          <w:sz w:val="24"/>
          <w:szCs w:val="24"/>
        </w:rPr>
      </w:pPr>
      <w:r>
        <w:rPr>
          <w:rFonts w:ascii="Times New Roman" w:hAnsi="Times New Roman" w:cs="Times New Roman"/>
          <w:sz w:val="24"/>
          <w:szCs w:val="24"/>
        </w:rPr>
        <w:t>П</w:t>
      </w:r>
      <w:r w:rsidRPr="00C95EFD">
        <w:rPr>
          <w:rFonts w:ascii="Times New Roman" w:hAnsi="Times New Roman" w:cs="Times New Roman"/>
          <w:sz w:val="24"/>
          <w:szCs w:val="24"/>
        </w:rPr>
        <w:t xml:space="preserve">редварительная защита и защита дипломной работы по специальности </w:t>
      </w:r>
      <w:r w:rsidR="004F4557" w:rsidRPr="000C5D25">
        <w:rPr>
          <w:rFonts w:ascii="Times New Roman" w:hAnsi="Times New Roman"/>
          <w:sz w:val="24"/>
        </w:rPr>
        <w:t xml:space="preserve">35.02.12 </w:t>
      </w:r>
      <w:r w:rsidR="004F4557">
        <w:rPr>
          <w:rFonts w:ascii="Times New Roman" w:hAnsi="Times New Roman"/>
          <w:sz w:val="24"/>
        </w:rPr>
        <w:t>«</w:t>
      </w:r>
      <w:r w:rsidR="004F4557" w:rsidRPr="000C5D25">
        <w:rPr>
          <w:rFonts w:ascii="Times New Roman" w:hAnsi="Times New Roman"/>
          <w:sz w:val="24"/>
        </w:rPr>
        <w:t>Садово-парковое и ландшафтное строительство</w:t>
      </w:r>
      <w:r w:rsidR="004F4557">
        <w:rPr>
          <w:rFonts w:ascii="Times New Roman" w:hAnsi="Times New Roman"/>
          <w:sz w:val="24"/>
        </w:rPr>
        <w:t>»</w:t>
      </w:r>
      <w:r w:rsidRPr="00C95EFD">
        <w:rPr>
          <w:rFonts w:ascii="Times New Roman" w:hAnsi="Times New Roman" w:cs="Times New Roman"/>
          <w:sz w:val="24"/>
          <w:szCs w:val="24"/>
        </w:rPr>
        <w:t xml:space="preserve"> проходят в специальных помещениях по адресу г. Тула, ул. Оборонная, д.93, </w:t>
      </w:r>
      <w:r>
        <w:rPr>
          <w:rFonts w:ascii="Times New Roman" w:hAnsi="Times New Roman" w:cs="Times New Roman"/>
          <w:sz w:val="24"/>
          <w:szCs w:val="24"/>
        </w:rPr>
        <w:t>к.1</w:t>
      </w:r>
      <w:r w:rsidRPr="008F3832">
        <w:rPr>
          <w:rFonts w:ascii="Times New Roman" w:hAnsi="Times New Roman" w:cs="Times New Roman"/>
          <w:sz w:val="24"/>
          <w:szCs w:val="24"/>
        </w:rPr>
        <w:t>,</w:t>
      </w:r>
      <w:r>
        <w:rPr>
          <w:rFonts w:ascii="Times New Roman" w:hAnsi="Times New Roman" w:cs="Times New Roman"/>
          <w:sz w:val="24"/>
          <w:szCs w:val="24"/>
        </w:rPr>
        <w:t xml:space="preserve"> </w:t>
      </w:r>
      <w:r w:rsidRPr="00C95EFD">
        <w:rPr>
          <w:rFonts w:ascii="Times New Roman" w:hAnsi="Times New Roman" w:cs="Times New Roman"/>
          <w:sz w:val="24"/>
          <w:szCs w:val="24"/>
        </w:rPr>
        <w:t xml:space="preserve">где имеются: </w:t>
      </w:r>
    </w:p>
    <w:p w14:paraId="0F00C5CC" w14:textId="77777777" w:rsidR="004A4B71" w:rsidRPr="00C95EFD" w:rsidRDefault="004A4B71" w:rsidP="004A4B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рабочие места для членов ГЭК; </w:t>
      </w:r>
    </w:p>
    <w:p w14:paraId="2BB0D5FD" w14:textId="77777777" w:rsidR="004A4B71" w:rsidRPr="00C95EFD" w:rsidRDefault="004A4B71" w:rsidP="004A4B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рабочее место секретаря ГЭК, оснащенное принтером, ноутбуком; </w:t>
      </w:r>
    </w:p>
    <w:p w14:paraId="3A0E0B33" w14:textId="77777777" w:rsidR="004A4B71" w:rsidRPr="00C95EFD" w:rsidRDefault="004A4B71" w:rsidP="004A4B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рабочее место выпускника; </w:t>
      </w:r>
    </w:p>
    <w:p w14:paraId="47D07786" w14:textId="77777777" w:rsidR="004A4B71" w:rsidRPr="00C95EFD" w:rsidRDefault="004A4B71" w:rsidP="004A4B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места для иных присутствующих лиц; </w:t>
      </w:r>
    </w:p>
    <w:p w14:paraId="23861AE9" w14:textId="77777777" w:rsidR="004A4B71" w:rsidRPr="00C95EFD" w:rsidRDefault="004A4B71" w:rsidP="004A4B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компьютер, ауди-видео техника, мультимедийный проектор, экран; </w:t>
      </w:r>
    </w:p>
    <w:p w14:paraId="6AC31E34" w14:textId="77777777" w:rsidR="004A4B71" w:rsidRPr="00C95EFD" w:rsidRDefault="004A4B71" w:rsidP="004A4B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лицензионное программное обеспечение общего и специального назначения; </w:t>
      </w:r>
    </w:p>
    <w:p w14:paraId="5A6AAE9E" w14:textId="77777777" w:rsidR="004A4B71" w:rsidRPr="00C95EFD" w:rsidRDefault="004A4B71" w:rsidP="004A4B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расходные канцелярские принадлежностями (ручки, карандаши, бумага, кнопки и т.п.)</w:t>
      </w:r>
      <w:r>
        <w:rPr>
          <w:rFonts w:ascii="Times New Roman" w:hAnsi="Times New Roman" w:cs="Times New Roman"/>
          <w:sz w:val="24"/>
          <w:szCs w:val="24"/>
        </w:rPr>
        <w:t>.</w:t>
      </w:r>
      <w:r w:rsidRPr="00C95EFD">
        <w:rPr>
          <w:rFonts w:ascii="Times New Roman" w:hAnsi="Times New Roman" w:cs="Times New Roman"/>
          <w:sz w:val="24"/>
          <w:szCs w:val="24"/>
        </w:rPr>
        <w:t xml:space="preserve"> </w:t>
      </w:r>
    </w:p>
    <w:p w14:paraId="5DA86147" w14:textId="1B2F927D" w:rsidR="0051713F" w:rsidRPr="00C95EFD" w:rsidRDefault="0051713F" w:rsidP="00FB412E">
      <w:pPr>
        <w:suppressAutoHyphens/>
        <w:ind w:firstLine="709"/>
        <w:contextualSpacing/>
        <w:jc w:val="both"/>
        <w:rPr>
          <w:rFonts w:ascii="Times New Roman" w:eastAsia="Times New Roman" w:hAnsi="Times New Roman" w:cs="Times New Roman"/>
          <w:sz w:val="24"/>
          <w:szCs w:val="24"/>
          <w:lang w:eastAsia="zh-CN"/>
        </w:rPr>
      </w:pPr>
      <w:r w:rsidRPr="00C95EFD">
        <w:rPr>
          <w:rFonts w:ascii="Times New Roman" w:eastAsia="Times New Roman" w:hAnsi="Times New Roman" w:cs="Times New Roman"/>
          <w:sz w:val="24"/>
          <w:szCs w:val="24"/>
          <w:lang w:eastAsia="zh-CN"/>
        </w:rPr>
        <w:t xml:space="preserve">Программа организации проведения защиты </w:t>
      </w:r>
      <w:bookmarkStart w:id="8" w:name="_Hlk147908358"/>
      <w:r w:rsidRPr="00C95EFD">
        <w:rPr>
          <w:rFonts w:ascii="Times New Roman" w:eastAsia="Times New Roman" w:hAnsi="Times New Roman" w:cs="Times New Roman"/>
          <w:sz w:val="24"/>
          <w:szCs w:val="24"/>
          <w:lang w:eastAsia="zh-CN"/>
        </w:rPr>
        <w:t xml:space="preserve">дипломного проекта (работы) </w:t>
      </w:r>
      <w:bookmarkEnd w:id="8"/>
      <w:r w:rsidR="004A4B71">
        <w:rPr>
          <w:rFonts w:ascii="Times New Roman" w:eastAsia="Times New Roman" w:hAnsi="Times New Roman" w:cs="Times New Roman"/>
          <w:sz w:val="24"/>
          <w:szCs w:val="24"/>
          <w:lang w:eastAsia="zh-CN"/>
        </w:rPr>
        <w:t xml:space="preserve"> </w:t>
      </w:r>
      <w:r w:rsidRPr="00C95EFD">
        <w:rPr>
          <w:rFonts w:ascii="Times New Roman" w:eastAsia="Times New Roman" w:hAnsi="Times New Roman" w:cs="Times New Roman"/>
          <w:sz w:val="24"/>
          <w:szCs w:val="24"/>
          <w:lang w:eastAsia="zh-CN"/>
        </w:rPr>
        <w:t>как формы ГИА включа</w:t>
      </w:r>
      <w:r w:rsidR="00131643" w:rsidRPr="00C95EFD">
        <w:rPr>
          <w:rFonts w:ascii="Times New Roman" w:eastAsia="Times New Roman" w:hAnsi="Times New Roman" w:cs="Times New Roman"/>
          <w:sz w:val="24"/>
          <w:szCs w:val="24"/>
          <w:lang w:eastAsia="zh-CN"/>
        </w:rPr>
        <w:t>ет</w:t>
      </w:r>
      <w:r w:rsidRPr="00C95EFD">
        <w:rPr>
          <w:rFonts w:ascii="Times New Roman" w:eastAsia="Times New Roman" w:hAnsi="Times New Roman" w:cs="Times New Roman"/>
          <w:sz w:val="24"/>
          <w:szCs w:val="24"/>
          <w:lang w:eastAsia="zh-CN"/>
        </w:rPr>
        <w:t xml:space="preserve"> общие положения, тематику, структуру и содержание дипломно</w:t>
      </w:r>
      <w:r w:rsidR="00131643" w:rsidRPr="00C95EFD">
        <w:rPr>
          <w:rFonts w:ascii="Times New Roman" w:eastAsia="Times New Roman" w:hAnsi="Times New Roman" w:cs="Times New Roman"/>
          <w:sz w:val="24"/>
          <w:szCs w:val="24"/>
          <w:lang w:eastAsia="zh-CN"/>
        </w:rPr>
        <w:t>го</w:t>
      </w:r>
      <w:r w:rsidRPr="00C95EFD">
        <w:rPr>
          <w:rFonts w:ascii="Times New Roman" w:eastAsia="Times New Roman" w:hAnsi="Times New Roman" w:cs="Times New Roman"/>
          <w:sz w:val="24"/>
          <w:szCs w:val="24"/>
          <w:lang w:eastAsia="zh-CN"/>
        </w:rPr>
        <w:t xml:space="preserve"> </w:t>
      </w:r>
      <w:r w:rsidR="00131643" w:rsidRPr="00C95EFD">
        <w:rPr>
          <w:rFonts w:ascii="Times New Roman" w:eastAsia="Times New Roman" w:hAnsi="Times New Roman" w:cs="Times New Roman"/>
          <w:sz w:val="24"/>
          <w:szCs w:val="24"/>
          <w:lang w:eastAsia="zh-CN"/>
        </w:rPr>
        <w:t>проекта</w:t>
      </w:r>
      <w:r w:rsidRPr="00C95EFD">
        <w:rPr>
          <w:rFonts w:ascii="Times New Roman" w:eastAsia="Times New Roman" w:hAnsi="Times New Roman" w:cs="Times New Roman"/>
          <w:sz w:val="24"/>
          <w:szCs w:val="24"/>
          <w:lang w:eastAsia="zh-CN"/>
        </w:rPr>
        <w:t xml:space="preserve"> (</w:t>
      </w:r>
      <w:r w:rsidR="00131643" w:rsidRPr="00C95EFD">
        <w:rPr>
          <w:rFonts w:ascii="Times New Roman" w:eastAsia="Times New Roman" w:hAnsi="Times New Roman" w:cs="Times New Roman"/>
          <w:sz w:val="24"/>
          <w:szCs w:val="24"/>
          <w:lang w:eastAsia="zh-CN"/>
        </w:rPr>
        <w:t>работы</w:t>
      </w:r>
      <w:r w:rsidRPr="00C95EFD">
        <w:rPr>
          <w:rFonts w:ascii="Times New Roman" w:eastAsia="Times New Roman" w:hAnsi="Times New Roman" w:cs="Times New Roman"/>
          <w:sz w:val="24"/>
          <w:szCs w:val="24"/>
          <w:lang w:eastAsia="zh-CN"/>
        </w:rPr>
        <w:t xml:space="preserve">), порядок оценки результатов </w:t>
      </w:r>
      <w:r w:rsidR="00131643" w:rsidRPr="00C95EFD">
        <w:rPr>
          <w:rFonts w:ascii="Times New Roman" w:eastAsia="Times New Roman" w:hAnsi="Times New Roman" w:cs="Times New Roman"/>
          <w:sz w:val="24"/>
          <w:szCs w:val="24"/>
          <w:lang w:eastAsia="zh-CN"/>
        </w:rPr>
        <w:t>дипломного проекта (работы)</w:t>
      </w:r>
      <w:r w:rsidRPr="00C95EFD">
        <w:rPr>
          <w:rFonts w:ascii="Times New Roman" w:eastAsia="Times New Roman" w:hAnsi="Times New Roman" w:cs="Times New Roman"/>
          <w:sz w:val="24"/>
          <w:szCs w:val="24"/>
          <w:lang w:eastAsia="zh-CN"/>
        </w:rPr>
        <w:t>.</w:t>
      </w:r>
    </w:p>
    <w:p w14:paraId="28CFF639" w14:textId="04FD4F0C" w:rsidR="0051713F" w:rsidRPr="00C95EFD" w:rsidRDefault="0051713F" w:rsidP="00FB412E">
      <w:pPr>
        <w:suppressAutoHyphens/>
        <w:ind w:firstLine="709"/>
        <w:contextualSpacing/>
        <w:jc w:val="both"/>
        <w:rPr>
          <w:rFonts w:ascii="Times New Roman" w:eastAsia="Times New Roman" w:hAnsi="Times New Roman" w:cs="Times New Roman"/>
          <w:iCs/>
          <w:sz w:val="24"/>
          <w:szCs w:val="24"/>
          <w:lang w:eastAsia="zh-CN"/>
        </w:rPr>
      </w:pPr>
      <w:r w:rsidRPr="00C95EFD">
        <w:rPr>
          <w:rFonts w:ascii="Times New Roman" w:eastAsia="Times New Roman" w:hAnsi="Times New Roman" w:cs="Times New Roman"/>
          <w:iCs/>
          <w:sz w:val="24"/>
          <w:szCs w:val="24"/>
          <w:lang w:eastAsia="zh-CN"/>
        </w:rPr>
        <w:t xml:space="preserve">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w:t>
      </w:r>
      <w:r w:rsidR="004A4B71">
        <w:rPr>
          <w:rFonts w:ascii="Times New Roman" w:eastAsia="Times New Roman" w:hAnsi="Times New Roman" w:cs="Times New Roman"/>
          <w:iCs/>
          <w:sz w:val="24"/>
          <w:szCs w:val="24"/>
          <w:lang w:eastAsia="zh-CN"/>
        </w:rPr>
        <w:t xml:space="preserve"> </w:t>
      </w:r>
      <w:r w:rsidRPr="00C95EFD">
        <w:rPr>
          <w:rFonts w:ascii="Times New Roman" w:eastAsia="Times New Roman" w:hAnsi="Times New Roman" w:cs="Times New Roman"/>
          <w:iCs/>
          <w:sz w:val="24"/>
          <w:szCs w:val="24"/>
          <w:lang w:eastAsia="zh-CN"/>
        </w:rPr>
        <w:t>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4D25A0E7" w14:textId="7402BE9D" w:rsidR="0051713F" w:rsidRPr="00C95EFD" w:rsidRDefault="0051713F" w:rsidP="00FB412E">
      <w:pPr>
        <w:suppressAutoHyphens/>
        <w:ind w:firstLine="709"/>
        <w:contextualSpacing/>
        <w:jc w:val="both"/>
        <w:rPr>
          <w:rFonts w:ascii="Times New Roman" w:eastAsia="Times New Roman" w:hAnsi="Times New Roman" w:cs="Times New Roman"/>
          <w:iCs/>
          <w:sz w:val="24"/>
          <w:szCs w:val="24"/>
          <w:lang w:eastAsia="zh-CN"/>
        </w:rPr>
      </w:pPr>
      <w:r w:rsidRPr="00C95EFD">
        <w:rPr>
          <w:rFonts w:ascii="Times New Roman" w:hAnsi="Times New Roman" w:cs="Times New Roman"/>
          <w:iCs/>
          <w:sz w:val="24"/>
          <w:szCs w:val="24"/>
        </w:rPr>
        <w:t>Тематика дипломных проектов (работ) определяется образовательной организацией</w:t>
      </w:r>
      <w:r w:rsidR="004A4B71">
        <w:rPr>
          <w:rFonts w:ascii="Times New Roman" w:hAnsi="Times New Roman" w:cs="Times New Roman"/>
          <w:iCs/>
          <w:sz w:val="24"/>
          <w:szCs w:val="24"/>
        </w:rPr>
        <w:t xml:space="preserve"> (приложение 1)</w:t>
      </w:r>
      <w:r w:rsidRPr="00C95EFD">
        <w:rPr>
          <w:rFonts w:ascii="Times New Roman" w:hAnsi="Times New Roman" w:cs="Times New Roman"/>
          <w:iCs/>
          <w:sz w:val="24"/>
          <w:szCs w:val="24"/>
        </w:rPr>
        <w:t xml:space="preserve">. Выпускнику предоставляется право выбора темы дипломного проекта (работы), </w:t>
      </w:r>
      <w:r w:rsidR="004A4B71">
        <w:rPr>
          <w:rFonts w:ascii="Times New Roman" w:hAnsi="Times New Roman" w:cs="Times New Roman"/>
          <w:iCs/>
          <w:sz w:val="24"/>
          <w:szCs w:val="24"/>
        </w:rPr>
        <w:t>в</w:t>
      </w:r>
      <w:r w:rsidRPr="00C95EFD">
        <w:rPr>
          <w:rFonts w:ascii="Times New Roman" w:hAnsi="Times New Roman" w:cs="Times New Roman"/>
          <w:iCs/>
          <w:sz w:val="24"/>
          <w:szCs w:val="24"/>
        </w:rPr>
        <w:t xml:space="preserve"> том числе предложения своей темы с необходимым обоснованием целесообразности </w:t>
      </w:r>
      <w:r w:rsidR="004A4B71">
        <w:rPr>
          <w:rFonts w:ascii="Times New Roman" w:hAnsi="Times New Roman" w:cs="Times New Roman"/>
          <w:iCs/>
          <w:sz w:val="24"/>
          <w:szCs w:val="24"/>
        </w:rPr>
        <w:t xml:space="preserve"> </w:t>
      </w:r>
      <w:r w:rsidRPr="00C95EFD">
        <w:rPr>
          <w:rFonts w:ascii="Times New Roman" w:hAnsi="Times New Roman" w:cs="Times New Roman"/>
          <w:iCs/>
          <w:sz w:val="24"/>
          <w:szCs w:val="24"/>
        </w:rPr>
        <w:t xml:space="preserve">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w:t>
      </w:r>
      <w:r w:rsidR="004A4B71">
        <w:rPr>
          <w:rFonts w:ascii="Times New Roman" w:hAnsi="Times New Roman" w:cs="Times New Roman"/>
          <w:iCs/>
          <w:sz w:val="24"/>
          <w:szCs w:val="24"/>
        </w:rPr>
        <w:t xml:space="preserve"> </w:t>
      </w:r>
      <w:r w:rsidRPr="00C95EFD">
        <w:rPr>
          <w:rFonts w:ascii="Times New Roman" w:hAnsi="Times New Roman" w:cs="Times New Roman"/>
          <w:iCs/>
          <w:sz w:val="24"/>
          <w:szCs w:val="24"/>
        </w:rPr>
        <w:t>в образовательную программу среднего профессионального образования.</w:t>
      </w:r>
    </w:p>
    <w:p w14:paraId="379AA099" w14:textId="20973F17" w:rsidR="0051713F" w:rsidRPr="00C95EFD" w:rsidRDefault="0051713F" w:rsidP="00FB412E">
      <w:pPr>
        <w:suppressAutoHyphens/>
        <w:ind w:firstLine="709"/>
        <w:jc w:val="both"/>
        <w:rPr>
          <w:rFonts w:ascii="Times New Roman" w:hAnsi="Times New Roman" w:cs="Times New Roman"/>
          <w:iCs/>
          <w:sz w:val="24"/>
          <w:szCs w:val="24"/>
        </w:rPr>
      </w:pPr>
      <w:r w:rsidRPr="00C95EFD">
        <w:rPr>
          <w:rFonts w:ascii="Times New Roman" w:hAnsi="Times New Roman" w:cs="Times New Roman"/>
          <w:iCs/>
          <w:sz w:val="24"/>
          <w:szCs w:val="24"/>
        </w:rPr>
        <w:t xml:space="preserve">Для подготовки дипломного проекта (работы) выпускнику назначается руководитель </w:t>
      </w:r>
      <w:r w:rsidR="004A4B71">
        <w:rPr>
          <w:rFonts w:ascii="Times New Roman" w:hAnsi="Times New Roman" w:cs="Times New Roman"/>
          <w:iCs/>
          <w:sz w:val="24"/>
          <w:szCs w:val="24"/>
        </w:rPr>
        <w:t xml:space="preserve"> </w:t>
      </w:r>
      <w:r w:rsidRPr="00C95EFD">
        <w:rPr>
          <w:rFonts w:ascii="Times New Roman" w:hAnsi="Times New Roman" w:cs="Times New Roman"/>
          <w:iCs/>
          <w:sz w:val="24"/>
          <w:szCs w:val="24"/>
        </w:rPr>
        <w:t>и при необходимости консультанты, оказывающие выпускнику методическую поддержку.</w:t>
      </w:r>
    </w:p>
    <w:p w14:paraId="420FEFE3" w14:textId="69B558CF" w:rsidR="0051713F" w:rsidRPr="00C95EFD" w:rsidRDefault="0051713F" w:rsidP="00FB412E">
      <w:pPr>
        <w:suppressAutoHyphens/>
        <w:ind w:firstLine="709"/>
        <w:jc w:val="both"/>
        <w:rPr>
          <w:rFonts w:ascii="Times New Roman" w:hAnsi="Times New Roman" w:cs="Times New Roman"/>
          <w:iCs/>
          <w:sz w:val="24"/>
          <w:szCs w:val="24"/>
        </w:rPr>
      </w:pPr>
      <w:r w:rsidRPr="00C95EFD">
        <w:rPr>
          <w:rFonts w:ascii="Times New Roman" w:hAnsi="Times New Roman" w:cs="Times New Roman"/>
          <w:iCs/>
          <w:sz w:val="24"/>
          <w:szCs w:val="24"/>
        </w:rPr>
        <w:lastRenderedPageBreak/>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17CC6FC8" w14:textId="181F1C25" w:rsidR="0091400E" w:rsidRPr="004A4B71" w:rsidRDefault="0091400E" w:rsidP="00FB412E">
      <w:pPr>
        <w:ind w:firstLine="709"/>
        <w:jc w:val="both"/>
        <w:rPr>
          <w:rFonts w:ascii="Times New Roman" w:hAnsi="Times New Roman" w:cs="Times New Roman"/>
          <w:sz w:val="24"/>
          <w:szCs w:val="24"/>
        </w:rPr>
      </w:pPr>
      <w:r w:rsidRPr="004A4B71">
        <w:rPr>
          <w:rFonts w:ascii="Times New Roman" w:hAnsi="Times New Roman" w:cs="Times New Roman"/>
          <w:sz w:val="24"/>
          <w:szCs w:val="24"/>
        </w:rPr>
        <w:t xml:space="preserve">Перечень тем </w:t>
      </w:r>
      <w:r w:rsidR="004A4B71" w:rsidRPr="004A4B71">
        <w:rPr>
          <w:rFonts w:ascii="Times New Roman" w:hAnsi="Times New Roman" w:cs="Times New Roman"/>
          <w:iCs/>
          <w:sz w:val="24"/>
          <w:szCs w:val="24"/>
        </w:rPr>
        <w:t>дипломного проекта (работы)</w:t>
      </w:r>
      <w:r w:rsidRPr="004A4B71">
        <w:rPr>
          <w:rFonts w:ascii="Times New Roman" w:hAnsi="Times New Roman" w:cs="Times New Roman"/>
          <w:sz w:val="24"/>
          <w:szCs w:val="24"/>
        </w:rPr>
        <w:t xml:space="preserve"> рассматривается на заседаниях предметно-цикловых комиссий и утверждается распорядительным актом директора колледжа не позднее 15 </w:t>
      </w:r>
      <w:r w:rsidR="004F4557">
        <w:rPr>
          <w:rFonts w:ascii="Times New Roman" w:hAnsi="Times New Roman" w:cs="Times New Roman"/>
          <w:sz w:val="24"/>
          <w:szCs w:val="24"/>
        </w:rPr>
        <w:t>октября</w:t>
      </w:r>
      <w:r w:rsidRPr="004A4B71">
        <w:rPr>
          <w:rFonts w:ascii="Times New Roman" w:hAnsi="Times New Roman" w:cs="Times New Roman"/>
          <w:sz w:val="24"/>
          <w:szCs w:val="24"/>
        </w:rPr>
        <w:t xml:space="preserve"> выпускного учебного года, а утверждение уточненной темы </w:t>
      </w:r>
      <w:r w:rsidR="004A4B71" w:rsidRPr="004A4B71">
        <w:rPr>
          <w:rFonts w:ascii="Times New Roman" w:hAnsi="Times New Roman" w:cs="Times New Roman"/>
          <w:iCs/>
          <w:sz w:val="24"/>
          <w:szCs w:val="24"/>
        </w:rPr>
        <w:t>дипломного проекта (работы)</w:t>
      </w:r>
      <w:r w:rsidRPr="004A4B71">
        <w:rPr>
          <w:rFonts w:ascii="Times New Roman" w:hAnsi="Times New Roman" w:cs="Times New Roman"/>
          <w:sz w:val="24"/>
          <w:szCs w:val="24"/>
        </w:rPr>
        <w:t>, руководителя и консультанта не позднее, чем за две недели до начала преддипломной практики. Распорядительные акты доводятся до сведения студентов в течение трех дней со дня их издания.</w:t>
      </w:r>
    </w:p>
    <w:p w14:paraId="18E91BFB" w14:textId="503E8752" w:rsidR="0091400E" w:rsidRPr="004A4B71" w:rsidRDefault="004A4B71" w:rsidP="00FB412E">
      <w:pPr>
        <w:ind w:firstLine="709"/>
        <w:jc w:val="both"/>
        <w:rPr>
          <w:rFonts w:ascii="Times New Roman" w:hAnsi="Times New Roman" w:cs="Times New Roman"/>
          <w:sz w:val="24"/>
          <w:szCs w:val="24"/>
        </w:rPr>
      </w:pPr>
      <w:r w:rsidRPr="004A4B71">
        <w:rPr>
          <w:rFonts w:ascii="Times New Roman" w:hAnsi="Times New Roman" w:cs="Times New Roman"/>
          <w:iCs/>
          <w:sz w:val="24"/>
          <w:szCs w:val="24"/>
        </w:rPr>
        <w:t>Дипломный проект (работа)</w:t>
      </w:r>
      <w:r w:rsidR="0091400E" w:rsidRPr="004A4B71">
        <w:rPr>
          <w:rFonts w:ascii="Times New Roman" w:hAnsi="Times New Roman" w:cs="Times New Roman"/>
          <w:sz w:val="24"/>
          <w:szCs w:val="24"/>
        </w:rPr>
        <w:t xml:space="preserve"> способствует систематизации и закреплению знаний выпускника по профессии или специальности при решении конкретных задач, а также выяснению уровня подготовки выпускника к самостоятельной работе. </w:t>
      </w:r>
    </w:p>
    <w:p w14:paraId="41E33B3C" w14:textId="412D1F54" w:rsidR="0091400E" w:rsidRPr="004A4B71" w:rsidRDefault="004A4B71" w:rsidP="00FB412E">
      <w:pPr>
        <w:ind w:firstLine="709"/>
        <w:jc w:val="both"/>
        <w:rPr>
          <w:rFonts w:ascii="Times New Roman" w:hAnsi="Times New Roman" w:cs="Times New Roman"/>
          <w:sz w:val="24"/>
          <w:szCs w:val="24"/>
        </w:rPr>
      </w:pPr>
      <w:r w:rsidRPr="004A4B71">
        <w:rPr>
          <w:rFonts w:ascii="Times New Roman" w:hAnsi="Times New Roman" w:cs="Times New Roman"/>
          <w:iCs/>
          <w:sz w:val="24"/>
          <w:szCs w:val="24"/>
        </w:rPr>
        <w:t>Дипломный проект (работа)</w:t>
      </w:r>
      <w:r w:rsidRPr="004A4B71">
        <w:rPr>
          <w:rFonts w:ascii="Times New Roman" w:hAnsi="Times New Roman" w:cs="Times New Roman"/>
          <w:sz w:val="24"/>
          <w:szCs w:val="24"/>
        </w:rPr>
        <w:t xml:space="preserve"> </w:t>
      </w:r>
      <w:r w:rsidR="0091400E" w:rsidRPr="004A4B71">
        <w:rPr>
          <w:rFonts w:ascii="Times New Roman" w:hAnsi="Times New Roman" w:cs="Times New Roman"/>
          <w:sz w:val="24"/>
          <w:szCs w:val="24"/>
        </w:rPr>
        <w:t xml:space="preserve"> долж</w:t>
      </w:r>
      <w:r w:rsidRPr="004A4B71">
        <w:rPr>
          <w:rFonts w:ascii="Times New Roman" w:hAnsi="Times New Roman" w:cs="Times New Roman"/>
          <w:sz w:val="24"/>
          <w:szCs w:val="24"/>
        </w:rPr>
        <w:t>е</w:t>
      </w:r>
      <w:r w:rsidR="0091400E" w:rsidRPr="004A4B71">
        <w:rPr>
          <w:rFonts w:ascii="Times New Roman" w:hAnsi="Times New Roman" w:cs="Times New Roman"/>
          <w:sz w:val="24"/>
          <w:szCs w:val="24"/>
        </w:rPr>
        <w:t>н иметь актуальность, новизну и практическую значимость и может выполняться по предложениям (заказам) предприятий, организаций, учреждений различных организационно – правовых форм.</w:t>
      </w:r>
    </w:p>
    <w:p w14:paraId="0801A70F" w14:textId="3F91FC42" w:rsidR="004A4B71" w:rsidRDefault="004A4B71" w:rsidP="00FB412E">
      <w:pPr>
        <w:suppressAutoHyphens/>
        <w:ind w:firstLine="709"/>
        <w:contextualSpacing/>
        <w:jc w:val="both"/>
        <w:rPr>
          <w:rFonts w:ascii="Times New Roman" w:hAnsi="Times New Roman" w:cs="Times New Roman"/>
          <w:sz w:val="24"/>
          <w:szCs w:val="24"/>
        </w:rPr>
      </w:pPr>
      <w:r>
        <w:rPr>
          <w:rFonts w:ascii="Times New Roman" w:hAnsi="Times New Roman" w:cs="Times New Roman"/>
          <w:iCs/>
          <w:sz w:val="24"/>
          <w:szCs w:val="24"/>
        </w:rPr>
        <w:t>Д</w:t>
      </w:r>
      <w:r w:rsidRPr="00C95EFD">
        <w:rPr>
          <w:rFonts w:ascii="Times New Roman" w:hAnsi="Times New Roman" w:cs="Times New Roman"/>
          <w:iCs/>
          <w:sz w:val="24"/>
          <w:szCs w:val="24"/>
        </w:rPr>
        <w:t>ипломн</w:t>
      </w:r>
      <w:r>
        <w:rPr>
          <w:rFonts w:ascii="Times New Roman" w:hAnsi="Times New Roman" w:cs="Times New Roman"/>
          <w:iCs/>
          <w:sz w:val="24"/>
          <w:szCs w:val="24"/>
        </w:rPr>
        <w:t>ый</w:t>
      </w:r>
      <w:r w:rsidRPr="00C95EFD">
        <w:rPr>
          <w:rFonts w:ascii="Times New Roman" w:hAnsi="Times New Roman" w:cs="Times New Roman"/>
          <w:iCs/>
          <w:sz w:val="24"/>
          <w:szCs w:val="24"/>
        </w:rPr>
        <w:t xml:space="preserve"> проект (работ</w:t>
      </w:r>
      <w:r>
        <w:rPr>
          <w:rFonts w:ascii="Times New Roman" w:hAnsi="Times New Roman" w:cs="Times New Roman"/>
          <w:iCs/>
          <w:sz w:val="24"/>
          <w:szCs w:val="24"/>
        </w:rPr>
        <w:t>а</w:t>
      </w:r>
      <w:r w:rsidRPr="00C95EFD">
        <w:rPr>
          <w:rFonts w:ascii="Times New Roman" w:hAnsi="Times New Roman" w:cs="Times New Roman"/>
          <w:iCs/>
          <w:sz w:val="24"/>
          <w:szCs w:val="24"/>
        </w:rPr>
        <w:t>)</w:t>
      </w:r>
      <w:r w:rsidRPr="00C95EFD">
        <w:rPr>
          <w:rFonts w:ascii="Times New Roman" w:hAnsi="Times New Roman" w:cs="Times New Roman"/>
          <w:i/>
          <w:sz w:val="24"/>
          <w:szCs w:val="24"/>
        </w:rPr>
        <w:t xml:space="preserve"> </w:t>
      </w:r>
      <w:r w:rsidR="00641593" w:rsidRPr="00C95EFD">
        <w:rPr>
          <w:rFonts w:ascii="Times New Roman" w:hAnsi="Times New Roman" w:cs="Times New Roman"/>
          <w:sz w:val="24"/>
          <w:szCs w:val="24"/>
        </w:rPr>
        <w:t xml:space="preserve"> должен иметь актуальность, новизну и практическую значимость. Выполненн</w:t>
      </w:r>
      <w:r>
        <w:rPr>
          <w:rFonts w:ascii="Times New Roman" w:hAnsi="Times New Roman" w:cs="Times New Roman"/>
          <w:sz w:val="24"/>
          <w:szCs w:val="24"/>
        </w:rPr>
        <w:t>ый</w:t>
      </w:r>
      <w:r w:rsidR="00641593" w:rsidRPr="00C95EFD">
        <w:rPr>
          <w:rFonts w:ascii="Times New Roman" w:hAnsi="Times New Roman" w:cs="Times New Roman"/>
          <w:sz w:val="24"/>
          <w:szCs w:val="24"/>
        </w:rPr>
        <w:t xml:space="preserve"> </w:t>
      </w:r>
      <w:r>
        <w:rPr>
          <w:rFonts w:ascii="Times New Roman" w:hAnsi="Times New Roman" w:cs="Times New Roman"/>
          <w:iCs/>
          <w:sz w:val="24"/>
          <w:szCs w:val="24"/>
        </w:rPr>
        <w:t>Д</w:t>
      </w:r>
      <w:r w:rsidRPr="00C95EFD">
        <w:rPr>
          <w:rFonts w:ascii="Times New Roman" w:hAnsi="Times New Roman" w:cs="Times New Roman"/>
          <w:iCs/>
          <w:sz w:val="24"/>
          <w:szCs w:val="24"/>
        </w:rPr>
        <w:t>ипломн</w:t>
      </w:r>
      <w:r>
        <w:rPr>
          <w:rFonts w:ascii="Times New Roman" w:hAnsi="Times New Roman" w:cs="Times New Roman"/>
          <w:iCs/>
          <w:sz w:val="24"/>
          <w:szCs w:val="24"/>
        </w:rPr>
        <w:t>ый</w:t>
      </w:r>
      <w:r w:rsidRPr="00C95EFD">
        <w:rPr>
          <w:rFonts w:ascii="Times New Roman" w:hAnsi="Times New Roman" w:cs="Times New Roman"/>
          <w:iCs/>
          <w:sz w:val="24"/>
          <w:szCs w:val="24"/>
        </w:rPr>
        <w:t xml:space="preserve"> проект (работ</w:t>
      </w:r>
      <w:r>
        <w:rPr>
          <w:rFonts w:ascii="Times New Roman" w:hAnsi="Times New Roman" w:cs="Times New Roman"/>
          <w:iCs/>
          <w:sz w:val="24"/>
          <w:szCs w:val="24"/>
        </w:rPr>
        <w:t>а</w:t>
      </w:r>
      <w:r w:rsidRPr="00C95EFD">
        <w:rPr>
          <w:rFonts w:ascii="Times New Roman" w:hAnsi="Times New Roman" w:cs="Times New Roman"/>
          <w:iCs/>
          <w:sz w:val="24"/>
          <w:szCs w:val="24"/>
        </w:rPr>
        <w:t>)</w:t>
      </w:r>
      <w:r w:rsidRPr="00C95EFD">
        <w:rPr>
          <w:rFonts w:ascii="Times New Roman" w:hAnsi="Times New Roman" w:cs="Times New Roman"/>
          <w:i/>
          <w:sz w:val="24"/>
          <w:szCs w:val="24"/>
        </w:rPr>
        <w:t xml:space="preserve"> </w:t>
      </w:r>
      <w:r w:rsidR="00641593" w:rsidRPr="00C95EFD">
        <w:rPr>
          <w:rFonts w:ascii="Times New Roman" w:hAnsi="Times New Roman" w:cs="Times New Roman"/>
          <w:sz w:val="24"/>
          <w:szCs w:val="24"/>
        </w:rPr>
        <w:t xml:space="preserve"> в целом долж</w:t>
      </w:r>
      <w:r>
        <w:rPr>
          <w:rFonts w:ascii="Times New Roman" w:hAnsi="Times New Roman" w:cs="Times New Roman"/>
          <w:sz w:val="24"/>
          <w:szCs w:val="24"/>
        </w:rPr>
        <w:t>ен</w:t>
      </w:r>
      <w:r w:rsidR="00641593" w:rsidRPr="00C95EFD">
        <w:rPr>
          <w:rFonts w:ascii="Times New Roman" w:hAnsi="Times New Roman" w:cs="Times New Roman"/>
          <w:sz w:val="24"/>
          <w:szCs w:val="24"/>
        </w:rPr>
        <w:t xml:space="preserve">: </w:t>
      </w:r>
    </w:p>
    <w:p w14:paraId="5B91C663" w14:textId="77777777" w:rsidR="006C4A47" w:rsidRDefault="00641593"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соответствовать разработанному заданию; </w:t>
      </w:r>
    </w:p>
    <w:p w14:paraId="498E46F9" w14:textId="77777777" w:rsidR="006C4A47" w:rsidRDefault="00641593"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включать анализ источников по теме с обобщениями и выводами; </w:t>
      </w:r>
    </w:p>
    <w:p w14:paraId="274A366E" w14:textId="7245967F" w:rsidR="006C4A47" w:rsidRDefault="00641593"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продемонстрировать требуемый уровень специальной подготовки выпускника, его способность и умение применять на практике усвоенные знания, освоенные умения и приобретенный практический опыт. </w:t>
      </w:r>
    </w:p>
    <w:p w14:paraId="0EDC4E2F"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Структура дипломной работы включает: </w:t>
      </w:r>
    </w:p>
    <w:p w14:paraId="6178DDBF"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титульный лист; </w:t>
      </w:r>
    </w:p>
    <w:p w14:paraId="4B162F9B"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задание на дипломную работу; </w:t>
      </w:r>
    </w:p>
    <w:p w14:paraId="3B238D5F"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содержание; </w:t>
      </w:r>
    </w:p>
    <w:p w14:paraId="5746E340"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введение; </w:t>
      </w:r>
    </w:p>
    <w:p w14:paraId="0100033D"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основная часть (состоит из разделов и подразделов): </w:t>
      </w:r>
    </w:p>
    <w:p w14:paraId="6B122804" w14:textId="5A11680C" w:rsidR="006C4A47" w:rsidRPr="006C4A47" w:rsidRDefault="00976C3B" w:rsidP="006C4A47">
      <w:pPr>
        <w:pStyle w:val="a4"/>
        <w:numPr>
          <w:ilvl w:val="0"/>
          <w:numId w:val="32"/>
        </w:numPr>
        <w:suppressAutoHyphens/>
        <w:jc w:val="both"/>
        <w:rPr>
          <w:rFonts w:ascii="Times New Roman" w:hAnsi="Times New Roman" w:cs="Times New Roman"/>
          <w:sz w:val="24"/>
          <w:szCs w:val="24"/>
        </w:rPr>
      </w:pPr>
      <w:r w:rsidRPr="006C4A47">
        <w:rPr>
          <w:rFonts w:ascii="Times New Roman" w:hAnsi="Times New Roman" w:cs="Times New Roman"/>
          <w:sz w:val="24"/>
          <w:szCs w:val="24"/>
        </w:rPr>
        <w:t xml:space="preserve">Теоретическая часть </w:t>
      </w:r>
    </w:p>
    <w:p w14:paraId="2E7F05E2" w14:textId="62CB96B1" w:rsidR="006C4A47" w:rsidRDefault="006C4A47" w:rsidP="006C4A47">
      <w:pPr>
        <w:pStyle w:val="a4"/>
        <w:suppressAutoHyphens/>
        <w:ind w:left="1069"/>
        <w:jc w:val="both"/>
        <w:rPr>
          <w:rFonts w:ascii="Times New Roman" w:hAnsi="Times New Roman" w:cs="Times New Roman"/>
          <w:sz w:val="24"/>
          <w:szCs w:val="24"/>
        </w:rPr>
      </w:pPr>
      <w:r>
        <w:rPr>
          <w:rFonts w:ascii="Times New Roman" w:hAnsi="Times New Roman" w:cs="Times New Roman"/>
          <w:sz w:val="24"/>
          <w:szCs w:val="24"/>
        </w:rPr>
        <w:t>1.1.</w:t>
      </w:r>
    </w:p>
    <w:p w14:paraId="0C9FA00C" w14:textId="77970E30" w:rsidR="006C4A47" w:rsidRPr="006C4A47" w:rsidRDefault="006C4A47" w:rsidP="006C4A47">
      <w:pPr>
        <w:pStyle w:val="a4"/>
        <w:suppressAutoHyphens/>
        <w:ind w:left="1069"/>
        <w:jc w:val="both"/>
        <w:rPr>
          <w:rFonts w:ascii="Times New Roman" w:hAnsi="Times New Roman" w:cs="Times New Roman"/>
          <w:sz w:val="24"/>
          <w:szCs w:val="24"/>
        </w:rPr>
      </w:pPr>
      <w:r>
        <w:rPr>
          <w:rFonts w:ascii="Times New Roman" w:hAnsi="Times New Roman" w:cs="Times New Roman"/>
          <w:sz w:val="24"/>
          <w:szCs w:val="24"/>
        </w:rPr>
        <w:t>1.2…</w:t>
      </w:r>
    </w:p>
    <w:p w14:paraId="4189CEF9" w14:textId="3492CDAD" w:rsidR="006C4A47" w:rsidRPr="006C4A47" w:rsidRDefault="006C4A47" w:rsidP="006C4A47">
      <w:pPr>
        <w:pStyle w:val="a4"/>
        <w:numPr>
          <w:ilvl w:val="0"/>
          <w:numId w:val="32"/>
        </w:numPr>
        <w:suppressAutoHyphens/>
        <w:jc w:val="both"/>
        <w:rPr>
          <w:rFonts w:ascii="Times New Roman" w:hAnsi="Times New Roman" w:cs="Times New Roman"/>
          <w:sz w:val="24"/>
          <w:szCs w:val="24"/>
        </w:rPr>
      </w:pPr>
      <w:r>
        <w:rPr>
          <w:rFonts w:ascii="Times New Roman" w:hAnsi="Times New Roman" w:cs="Times New Roman"/>
          <w:sz w:val="24"/>
          <w:szCs w:val="24"/>
        </w:rPr>
        <w:t>Практическая (Экспериментальная)</w:t>
      </w:r>
      <w:r w:rsidRPr="006C4A47">
        <w:rPr>
          <w:rFonts w:ascii="Times New Roman" w:hAnsi="Times New Roman" w:cs="Times New Roman"/>
          <w:sz w:val="24"/>
          <w:szCs w:val="24"/>
        </w:rPr>
        <w:t xml:space="preserve"> часть </w:t>
      </w:r>
    </w:p>
    <w:p w14:paraId="5ED5FA9A" w14:textId="52FE2E79" w:rsidR="006C4A47" w:rsidRDefault="006C4A47" w:rsidP="006C4A47">
      <w:pPr>
        <w:pStyle w:val="a4"/>
        <w:suppressAutoHyphens/>
        <w:ind w:left="1069"/>
        <w:jc w:val="both"/>
        <w:rPr>
          <w:rFonts w:ascii="Times New Roman" w:hAnsi="Times New Roman" w:cs="Times New Roman"/>
          <w:sz w:val="24"/>
          <w:szCs w:val="24"/>
        </w:rPr>
      </w:pPr>
      <w:r>
        <w:rPr>
          <w:rFonts w:ascii="Times New Roman" w:hAnsi="Times New Roman" w:cs="Times New Roman"/>
          <w:sz w:val="24"/>
          <w:szCs w:val="24"/>
        </w:rPr>
        <w:t>2.1.</w:t>
      </w:r>
    </w:p>
    <w:p w14:paraId="51FBBF1C" w14:textId="2C61A410" w:rsidR="006C4A47" w:rsidRPr="006C4A47" w:rsidRDefault="006C4A47" w:rsidP="006C4A47">
      <w:pPr>
        <w:pStyle w:val="a4"/>
        <w:suppressAutoHyphens/>
        <w:ind w:left="1069"/>
        <w:jc w:val="both"/>
        <w:rPr>
          <w:rFonts w:ascii="Times New Roman" w:hAnsi="Times New Roman" w:cs="Times New Roman"/>
          <w:sz w:val="24"/>
          <w:szCs w:val="24"/>
        </w:rPr>
      </w:pPr>
      <w:r>
        <w:rPr>
          <w:rFonts w:ascii="Times New Roman" w:hAnsi="Times New Roman" w:cs="Times New Roman"/>
          <w:sz w:val="24"/>
          <w:szCs w:val="24"/>
        </w:rPr>
        <w:t>2.2…</w:t>
      </w:r>
    </w:p>
    <w:p w14:paraId="79083CD9"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заключение; </w:t>
      </w:r>
    </w:p>
    <w:p w14:paraId="19FC3055"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список использованных источников; </w:t>
      </w:r>
    </w:p>
    <w:p w14:paraId="22835C8C"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приложения (при наличии). </w:t>
      </w:r>
    </w:p>
    <w:p w14:paraId="33692B2B"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Отзыв и рецензия составляются после выполненной и сшитой дипломной работы и вкладываются в дипломную работу. </w:t>
      </w:r>
    </w:p>
    <w:p w14:paraId="1A263D66"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Содержание дипломной работы определяется в зависимости от темы и характера самой дипломной работы. </w:t>
      </w:r>
    </w:p>
    <w:p w14:paraId="6606F2EF"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Соотношение объемов разделов основной части устанавливается руководителем дипломной работы в задании на дипломную работу. </w:t>
      </w:r>
    </w:p>
    <w:p w14:paraId="04F6BD01"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Текст дипломной работы выполняется с использованием компьютера на одной стороне белой листовой бумаги для офисной техники марки С формата А4 (210×297 ММ) плотности 80 г/м</w:t>
      </w:r>
      <w:r w:rsidRPr="006C4A47">
        <w:rPr>
          <w:rFonts w:ascii="Times New Roman" w:hAnsi="Times New Roman" w:cs="Times New Roman"/>
          <w:sz w:val="24"/>
          <w:szCs w:val="24"/>
          <w:vertAlign w:val="superscript"/>
        </w:rPr>
        <w:t>2</w:t>
      </w:r>
      <w:r w:rsidRPr="00C95EFD">
        <w:rPr>
          <w:rFonts w:ascii="Times New Roman" w:hAnsi="Times New Roman" w:cs="Times New Roman"/>
          <w:sz w:val="24"/>
          <w:szCs w:val="24"/>
        </w:rPr>
        <w:t xml:space="preserve">) в редакторе «Word» шрифтом TimesNewRoman 14-м кеглем через полтора межстрочных интервала, прямым, выравнивание по ширине. </w:t>
      </w:r>
    </w:p>
    <w:p w14:paraId="6B9BA964"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При оформлении поля не очерчивать, но оставлять в размерах, регламентированных </w:t>
      </w:r>
      <w:r w:rsidRPr="002D7E70">
        <w:rPr>
          <w:rFonts w:ascii="Times New Roman" w:hAnsi="Times New Roman" w:cs="Times New Roman"/>
          <w:sz w:val="24"/>
          <w:szCs w:val="24"/>
        </w:rPr>
        <w:t xml:space="preserve">стандартом ГОСТ 7.32, ГОСТ 19.106: левое − 30 мм, верхнее и нижнее − 20 мм, правое − 15 </w:t>
      </w:r>
      <w:r w:rsidRPr="00C95EFD">
        <w:rPr>
          <w:rFonts w:ascii="Times New Roman" w:hAnsi="Times New Roman" w:cs="Times New Roman"/>
          <w:sz w:val="24"/>
          <w:szCs w:val="24"/>
        </w:rPr>
        <w:t xml:space="preserve">мм. </w:t>
      </w:r>
    </w:p>
    <w:p w14:paraId="1C1DAB3E"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В таблицах размер шрифта 12-го кегля, в названии граф допускается шрифт 10-го кегля. </w:t>
      </w:r>
    </w:p>
    <w:p w14:paraId="45C9B4DA" w14:textId="52E5B77A"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lastRenderedPageBreak/>
        <w:t>Общее количество страниц машинописного текста не должно</w:t>
      </w:r>
      <w:r w:rsidR="004F4557">
        <w:rPr>
          <w:rFonts w:ascii="Times New Roman" w:hAnsi="Times New Roman" w:cs="Times New Roman"/>
          <w:sz w:val="24"/>
          <w:szCs w:val="24"/>
        </w:rPr>
        <w:t xml:space="preserve"> быть менее 30 страниц и не</w:t>
      </w:r>
      <w:r w:rsidRPr="00C95EFD">
        <w:rPr>
          <w:rFonts w:ascii="Times New Roman" w:hAnsi="Times New Roman" w:cs="Times New Roman"/>
          <w:sz w:val="24"/>
          <w:szCs w:val="24"/>
        </w:rPr>
        <w:t xml:space="preserve"> превышать </w:t>
      </w:r>
      <w:r w:rsidR="004F4557">
        <w:rPr>
          <w:rFonts w:ascii="Times New Roman" w:hAnsi="Times New Roman" w:cs="Times New Roman"/>
          <w:sz w:val="24"/>
          <w:szCs w:val="24"/>
        </w:rPr>
        <w:t>7</w:t>
      </w:r>
      <w:r w:rsidRPr="00C95EFD">
        <w:rPr>
          <w:rFonts w:ascii="Times New Roman" w:hAnsi="Times New Roman" w:cs="Times New Roman"/>
          <w:sz w:val="24"/>
          <w:szCs w:val="24"/>
        </w:rPr>
        <w:t xml:space="preserve">0 страниц. </w:t>
      </w:r>
    </w:p>
    <w:p w14:paraId="3E32A432" w14:textId="576B03A1" w:rsidR="006C4A47" w:rsidRDefault="006C4A47" w:rsidP="00FB412E">
      <w:pPr>
        <w:suppressAutoHyphens/>
        <w:ind w:firstLine="709"/>
        <w:contextualSpacing/>
        <w:jc w:val="both"/>
        <w:rPr>
          <w:rFonts w:ascii="Times New Roman" w:hAnsi="Times New Roman" w:cs="Times New Roman"/>
          <w:sz w:val="24"/>
          <w:szCs w:val="24"/>
        </w:rPr>
      </w:pPr>
      <w:r w:rsidRPr="004A4B71">
        <w:rPr>
          <w:rFonts w:ascii="Times New Roman" w:hAnsi="Times New Roman" w:cs="Times New Roman"/>
          <w:iCs/>
          <w:sz w:val="24"/>
          <w:szCs w:val="24"/>
        </w:rPr>
        <w:t>Дипломный проект (работа)</w:t>
      </w:r>
      <w:r w:rsidRPr="004A4B71">
        <w:rPr>
          <w:rFonts w:ascii="Times New Roman" w:hAnsi="Times New Roman" w:cs="Times New Roman"/>
          <w:sz w:val="24"/>
          <w:szCs w:val="24"/>
        </w:rPr>
        <w:t xml:space="preserve"> </w:t>
      </w:r>
      <w:r w:rsidR="00976C3B" w:rsidRPr="00C95EFD">
        <w:rPr>
          <w:rFonts w:ascii="Times New Roman" w:hAnsi="Times New Roman" w:cs="Times New Roman"/>
          <w:sz w:val="24"/>
          <w:szCs w:val="24"/>
        </w:rPr>
        <w:t xml:space="preserve"> сшивается в папку с пластиковой обложкой, переплетается и подлежит хранению в порядке, установленном локальными нормативными актами колледжа. </w:t>
      </w:r>
    </w:p>
    <w:p w14:paraId="42AEC385"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Первая глава посвящается теоретическим аспектам изучаемого объекта и предмета дипломно</w:t>
      </w:r>
      <w:r w:rsidR="006C4A47">
        <w:rPr>
          <w:rFonts w:ascii="Times New Roman" w:hAnsi="Times New Roman" w:cs="Times New Roman"/>
          <w:sz w:val="24"/>
          <w:szCs w:val="24"/>
        </w:rPr>
        <w:t>го проекта</w:t>
      </w:r>
      <w:r w:rsidRPr="00C95EFD">
        <w:rPr>
          <w:rFonts w:ascii="Times New Roman" w:hAnsi="Times New Roman" w:cs="Times New Roman"/>
          <w:sz w:val="24"/>
          <w:szCs w:val="24"/>
        </w:rPr>
        <w:t xml:space="preserve">. В ней содержится обзор используемых источников информации, нормативной базы по теме. В этой главе могут найти место статистические данные, построенные в таблицы и графики. </w:t>
      </w:r>
    </w:p>
    <w:p w14:paraId="31A2F5A9"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Вторая глава посвящается анализу практического материала, полученного во время производственной (преддипломной) практики. В этой главе содержится: </w:t>
      </w:r>
    </w:p>
    <w:p w14:paraId="35A0A388"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 анализ конкретного материала по изучаемой теме; </w:t>
      </w:r>
    </w:p>
    <w:p w14:paraId="31CCB5D1"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 описание выявленных проблем и тенденций развития объекта и предмета изучения на основе анализа конкретного материала по избранной теме; </w:t>
      </w:r>
    </w:p>
    <w:p w14:paraId="4AAE9E05"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 описание способов решения выявленных проблем. </w:t>
      </w:r>
    </w:p>
    <w:p w14:paraId="6E2FC67E"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В ходе анализа могут использоваться аналитические таблицы, расчеты, формулы, схемы, диаграммы и графики. </w:t>
      </w:r>
    </w:p>
    <w:p w14:paraId="23BFDB5D"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Весь период работы над дипломной работой делится на следующие этапы: </w:t>
      </w:r>
    </w:p>
    <w:p w14:paraId="0794F47C"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выбор темы дипломной работы; </w:t>
      </w:r>
    </w:p>
    <w:p w14:paraId="53CBCF33"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получение задания на дипломную работу; </w:t>
      </w:r>
    </w:p>
    <w:p w14:paraId="1C62FEED"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составление календарного плана-графика работы над дипломной работой; </w:t>
      </w:r>
    </w:p>
    <w:p w14:paraId="0697307D"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поиск и изучение литературы по теме дипломной работы; </w:t>
      </w:r>
    </w:p>
    <w:p w14:paraId="3D40230C"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выполнение анализа конкретного материала по выбранной теме; </w:t>
      </w:r>
    </w:p>
    <w:p w14:paraId="2B17B55F"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написание дипломной работы; </w:t>
      </w:r>
    </w:p>
    <w:p w14:paraId="5970B501"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оформление приложений (дополнительных иллюстративных, графических и текстовых материалов) по дипломной работе; </w:t>
      </w:r>
    </w:p>
    <w:p w14:paraId="5AB28E1C"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подготовка доклада и презентации к предзащите/защите дипломной работы; </w:t>
      </w:r>
    </w:p>
    <w:p w14:paraId="7272E5BE"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защита дипломной работы. </w:t>
      </w:r>
    </w:p>
    <w:p w14:paraId="5468A9C0"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Выполненн</w:t>
      </w:r>
      <w:r w:rsidR="001F5E60">
        <w:rPr>
          <w:rFonts w:ascii="Times New Roman" w:hAnsi="Times New Roman" w:cs="Times New Roman"/>
          <w:sz w:val="24"/>
          <w:szCs w:val="24"/>
        </w:rPr>
        <w:t>ый</w:t>
      </w:r>
      <w:r w:rsidRPr="00C95EFD">
        <w:rPr>
          <w:rFonts w:ascii="Times New Roman" w:hAnsi="Times New Roman" w:cs="Times New Roman"/>
          <w:sz w:val="24"/>
          <w:szCs w:val="24"/>
        </w:rPr>
        <w:t xml:space="preserve"> </w:t>
      </w:r>
      <w:r w:rsidR="001F5E60">
        <w:rPr>
          <w:rFonts w:ascii="Times New Roman" w:hAnsi="Times New Roman" w:cs="Times New Roman"/>
          <w:iCs/>
          <w:sz w:val="24"/>
          <w:szCs w:val="24"/>
        </w:rPr>
        <w:t>д</w:t>
      </w:r>
      <w:r w:rsidR="001F5E60" w:rsidRPr="00C95EFD">
        <w:rPr>
          <w:rFonts w:ascii="Times New Roman" w:hAnsi="Times New Roman" w:cs="Times New Roman"/>
          <w:iCs/>
          <w:sz w:val="24"/>
          <w:szCs w:val="24"/>
        </w:rPr>
        <w:t>ипломн</w:t>
      </w:r>
      <w:r w:rsidR="001F5E60">
        <w:rPr>
          <w:rFonts w:ascii="Times New Roman" w:hAnsi="Times New Roman" w:cs="Times New Roman"/>
          <w:iCs/>
          <w:sz w:val="24"/>
          <w:szCs w:val="24"/>
        </w:rPr>
        <w:t>ый</w:t>
      </w:r>
      <w:r w:rsidR="001F5E60" w:rsidRPr="00C95EFD">
        <w:rPr>
          <w:rFonts w:ascii="Times New Roman" w:hAnsi="Times New Roman" w:cs="Times New Roman"/>
          <w:iCs/>
          <w:sz w:val="24"/>
          <w:szCs w:val="24"/>
        </w:rPr>
        <w:t xml:space="preserve"> проект (работ</w:t>
      </w:r>
      <w:r w:rsidR="001F5E60">
        <w:rPr>
          <w:rFonts w:ascii="Times New Roman" w:hAnsi="Times New Roman" w:cs="Times New Roman"/>
          <w:iCs/>
          <w:sz w:val="24"/>
          <w:szCs w:val="24"/>
        </w:rPr>
        <w:t>а</w:t>
      </w:r>
      <w:r w:rsidR="001F5E60" w:rsidRPr="00C95EFD">
        <w:rPr>
          <w:rFonts w:ascii="Times New Roman" w:hAnsi="Times New Roman" w:cs="Times New Roman"/>
          <w:iCs/>
          <w:sz w:val="24"/>
          <w:szCs w:val="24"/>
        </w:rPr>
        <w:t>)</w:t>
      </w:r>
      <w:r w:rsidR="001F5E60" w:rsidRPr="00C95EFD">
        <w:rPr>
          <w:rFonts w:ascii="Times New Roman" w:hAnsi="Times New Roman" w:cs="Times New Roman"/>
          <w:i/>
          <w:sz w:val="24"/>
          <w:szCs w:val="24"/>
        </w:rPr>
        <w:t xml:space="preserve"> </w:t>
      </w:r>
      <w:r w:rsidRPr="00C95EFD">
        <w:rPr>
          <w:rFonts w:ascii="Times New Roman" w:hAnsi="Times New Roman" w:cs="Times New Roman"/>
          <w:sz w:val="24"/>
          <w:szCs w:val="24"/>
        </w:rPr>
        <w:t xml:space="preserve">должна быть представлена руководителю для ознакомления в соответствии с графиком, отраженным в задании на дипломную работу, но не позднее чем за 7 дней до установленного срока защиты дипломной работы. </w:t>
      </w:r>
    </w:p>
    <w:p w14:paraId="443F3DA4" w14:textId="1D46054C"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Вопрос о допуске дипломной работы к защите решается на заседании цикловой методической комиссией</w:t>
      </w:r>
      <w:r w:rsidR="001F5E60">
        <w:rPr>
          <w:rFonts w:ascii="Times New Roman" w:hAnsi="Times New Roman" w:cs="Times New Roman"/>
          <w:sz w:val="24"/>
          <w:szCs w:val="24"/>
        </w:rPr>
        <w:t>.</w:t>
      </w:r>
    </w:p>
    <w:p w14:paraId="5170593A"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На защиту дипломной работы отводится 20 минут на одного выпускника. Процедура защиты устанавливается ГЭК по согласованию с членами ГЭК и, как правило, включает доклад и презентацию выпускника (не более 10 минут), чтение отзыва руководителя дипломной работы, вопросы членов ГЭК, ответы выпускника. Может быть предусмотрено выступление руководителя дипломной работы, если он присутствует на заседании ГЭК. </w:t>
      </w:r>
    </w:p>
    <w:p w14:paraId="36B5C613" w14:textId="0D6FA925" w:rsidR="00976C3B" w:rsidRPr="00C95EFD" w:rsidRDefault="00976C3B" w:rsidP="00FB412E">
      <w:pPr>
        <w:suppressAutoHyphens/>
        <w:ind w:firstLine="709"/>
        <w:contextualSpacing/>
        <w:jc w:val="both"/>
        <w:rPr>
          <w:rFonts w:ascii="Times New Roman" w:eastAsia="Times New Roman" w:hAnsi="Times New Roman" w:cs="Times New Roman"/>
          <w:i/>
          <w:sz w:val="24"/>
          <w:szCs w:val="24"/>
          <w:lang w:eastAsia="zh-CN"/>
        </w:rPr>
      </w:pPr>
      <w:r w:rsidRPr="00C95EFD">
        <w:rPr>
          <w:rFonts w:ascii="Times New Roman" w:hAnsi="Times New Roman" w:cs="Times New Roman"/>
          <w:sz w:val="24"/>
          <w:szCs w:val="24"/>
        </w:rPr>
        <w:t>Под докладом к дипломной работе подразумеваются все компоненты, которые присутствуют на защитном слове выпускника. Доклад для дипломной работы является заранее подготовленным текстом для выступления на предзащите/защите (далее – защита, поскольку требования едины). Он служит подсказкой для выпускника и содержит все основные тезисы его дипломной работы.</w:t>
      </w:r>
    </w:p>
    <w:p w14:paraId="0FB8A5B8"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Дипломный доклад включает в себя: </w:t>
      </w:r>
    </w:p>
    <w:p w14:paraId="38C0ACC3"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приветственное слово к членам ГЭК и сообщение о себе; </w:t>
      </w:r>
    </w:p>
    <w:p w14:paraId="59F9DF68"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вступительную часть, в которой раскрывается тема дипломной работы, её содержание и обозначаются рассмотренные в дипломной работе проблемы и пути их решения; </w:t>
      </w:r>
    </w:p>
    <w:p w14:paraId="3112FDE7"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раскрывается актуальность и важность конкретной тематики дипломной работы; </w:t>
      </w:r>
    </w:p>
    <w:p w14:paraId="55E0AE5D"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обозначаются цели исследования и задачи, описывается его предмет и объект; </w:t>
      </w:r>
    </w:p>
    <w:p w14:paraId="104EEF60"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lastRenderedPageBreak/>
        <w:sym w:font="Symbol" w:char="F02D"/>
      </w:r>
      <w:r w:rsidRPr="00C95EFD">
        <w:rPr>
          <w:rFonts w:ascii="Times New Roman" w:hAnsi="Times New Roman" w:cs="Times New Roman"/>
          <w:sz w:val="24"/>
          <w:szCs w:val="24"/>
        </w:rPr>
        <w:t xml:space="preserve"> поясняется структура освещаемой темы с указанием и кратким описанием разделов и подразделов дипломной работы; </w:t>
      </w:r>
    </w:p>
    <w:p w14:paraId="5DF85AFF"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проводится анализ используемых источников; </w:t>
      </w:r>
    </w:p>
    <w:p w14:paraId="0B356468"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при озвучивании вывода выпускник подводит итог проделанной работы, описывает достигнутые в ходе исследования результаты, а также предлагает приемы и пути решения освещаемой проблемы. </w:t>
      </w:r>
    </w:p>
    <w:p w14:paraId="7CD5A8EB"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Во время доклада выпускник использует подготовленную презентацию и наглядный материал, иллюстрирующий основные положения дипломной работы. </w:t>
      </w:r>
    </w:p>
    <w:p w14:paraId="04937572"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Презентация к докладу должна содержать не более 20 слайдов. </w:t>
      </w:r>
    </w:p>
    <w:p w14:paraId="228D6DD8"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Структура презентации: </w:t>
      </w:r>
    </w:p>
    <w:p w14:paraId="4D5A7587"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первый слайд</w:t>
      </w:r>
      <w:r w:rsidR="001F5E60">
        <w:rPr>
          <w:rFonts w:ascii="Times New Roman" w:hAnsi="Times New Roman" w:cs="Times New Roman"/>
          <w:sz w:val="24"/>
          <w:szCs w:val="24"/>
        </w:rPr>
        <w:t xml:space="preserve"> включает</w:t>
      </w:r>
      <w:r w:rsidRPr="00C95EFD">
        <w:rPr>
          <w:rFonts w:ascii="Times New Roman" w:hAnsi="Times New Roman" w:cs="Times New Roman"/>
          <w:sz w:val="24"/>
          <w:szCs w:val="24"/>
        </w:rPr>
        <w:t>: название колледжа, тем</w:t>
      </w:r>
      <w:r w:rsidR="001F5E60">
        <w:rPr>
          <w:rFonts w:ascii="Times New Roman" w:hAnsi="Times New Roman" w:cs="Times New Roman"/>
          <w:sz w:val="24"/>
          <w:szCs w:val="24"/>
        </w:rPr>
        <w:t>у</w:t>
      </w:r>
      <w:r w:rsidRPr="00C95EFD">
        <w:rPr>
          <w:rFonts w:ascii="Times New Roman" w:hAnsi="Times New Roman" w:cs="Times New Roman"/>
          <w:sz w:val="24"/>
          <w:szCs w:val="24"/>
        </w:rPr>
        <w:t xml:space="preserve"> дипломной работы, полностью фамили</w:t>
      </w:r>
      <w:r w:rsidR="001F5E60">
        <w:rPr>
          <w:rFonts w:ascii="Times New Roman" w:hAnsi="Times New Roman" w:cs="Times New Roman"/>
          <w:sz w:val="24"/>
          <w:szCs w:val="24"/>
        </w:rPr>
        <w:t>ю</w:t>
      </w:r>
      <w:r w:rsidRPr="00C95EFD">
        <w:rPr>
          <w:rFonts w:ascii="Times New Roman" w:hAnsi="Times New Roman" w:cs="Times New Roman"/>
          <w:sz w:val="24"/>
          <w:szCs w:val="24"/>
        </w:rPr>
        <w:t xml:space="preserve">, имя и отчество выпускника и руководителя, название специальности, год и город написания дипломной работы; первый слайд служит для ознакомления ГЭК с темой дипломной работы, </w:t>
      </w:r>
    </w:p>
    <w:p w14:paraId="404164A6"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далее располагаются слайды, которые относятся непосредственно к содержанию дипломной работы: оглавление/содержание дипломной работы; обозначение актуальности дипломной работы; цель и задачи дипломной работы; обоснование выбора именно этой темы; обозначение проблем, которые позволит решить данная дипломная работа; практическое применение результатов дипломной работы; </w:t>
      </w:r>
    </w:p>
    <w:p w14:paraId="652FEE66"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на одном-двух слайдах нужно выделить основные тезисы из основной части дипломной работы; </w:t>
      </w:r>
    </w:p>
    <w:p w14:paraId="4A8E3B1F"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на оставшихся слайдах размещаются наиболее важные рисунки, эскизы, чертежи, фотографии, иллюстрации, графики, таблицы и т.п. </w:t>
      </w:r>
    </w:p>
    <w:p w14:paraId="1A5E8329"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предпоследний слайд обычно содержит выводы по теме дипломной работы. </w:t>
      </w:r>
    </w:p>
    <w:p w14:paraId="3561EF57"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Презентация должна соответствовать тексту доклада, но не повторять его или написанное в дипломной работе. </w:t>
      </w:r>
    </w:p>
    <w:p w14:paraId="257A52D8" w14:textId="2B8ABE9F" w:rsidR="00976C3B" w:rsidRPr="00C95EFD" w:rsidRDefault="00976C3B" w:rsidP="00FB412E">
      <w:pPr>
        <w:suppressAutoHyphens/>
        <w:ind w:firstLine="709"/>
        <w:contextualSpacing/>
        <w:jc w:val="both"/>
        <w:rPr>
          <w:rFonts w:ascii="Times New Roman" w:eastAsia="Times New Roman" w:hAnsi="Times New Roman" w:cs="Times New Roman"/>
          <w:i/>
          <w:sz w:val="24"/>
          <w:szCs w:val="24"/>
          <w:lang w:eastAsia="zh-CN"/>
        </w:rPr>
      </w:pPr>
      <w:r w:rsidRPr="00C95EFD">
        <w:rPr>
          <w:rFonts w:ascii="Times New Roman" w:hAnsi="Times New Roman" w:cs="Times New Roman"/>
          <w:sz w:val="24"/>
          <w:szCs w:val="24"/>
        </w:rPr>
        <w:t>При определении оценки по защите дипломной работы учитываются: качество устного доклада выпускника, презентации, свободное владение материалом дипломной работы, глубина и точность ответов на вопросы, отзыв руководителя</w:t>
      </w:r>
      <w:r w:rsidR="001F5E60">
        <w:rPr>
          <w:rFonts w:ascii="Times New Roman" w:hAnsi="Times New Roman" w:cs="Times New Roman"/>
          <w:sz w:val="24"/>
          <w:szCs w:val="24"/>
        </w:rPr>
        <w:t>.</w:t>
      </w:r>
    </w:p>
    <w:p w14:paraId="02AC14AC" w14:textId="15FE9B7C" w:rsidR="00976C3B" w:rsidRPr="00C95EFD" w:rsidRDefault="00976C3B" w:rsidP="00FB412E">
      <w:pPr>
        <w:suppressAutoHyphens/>
        <w:ind w:firstLine="709"/>
        <w:contextualSpacing/>
        <w:jc w:val="both"/>
        <w:rPr>
          <w:rFonts w:ascii="Times New Roman" w:eastAsia="Times New Roman" w:hAnsi="Times New Roman" w:cs="Times New Roman"/>
          <w:i/>
          <w:sz w:val="24"/>
          <w:szCs w:val="24"/>
          <w:lang w:eastAsia="zh-CN"/>
        </w:rPr>
      </w:pPr>
      <w:r w:rsidRPr="00C95EFD">
        <w:rPr>
          <w:rFonts w:ascii="Times New Roman" w:hAnsi="Times New Roman" w:cs="Times New Roman"/>
          <w:sz w:val="24"/>
          <w:szCs w:val="24"/>
        </w:rPr>
        <w:t>Подготовка к защите и защита дипломной работы для выпускников из числа лиц с ограниченными возможностями здоровья и выпускников из числа детей-инвалидов и инвалидов проводится с учетом особенностей психофизического развития, индивидуальных возможностей и состояния здоровья таких выпускников в соответствии с утвержденным порядком</w:t>
      </w:r>
      <w:r w:rsidR="00D75152">
        <w:rPr>
          <w:rFonts w:ascii="Times New Roman" w:hAnsi="Times New Roman" w:cs="Times New Roman"/>
          <w:sz w:val="24"/>
          <w:szCs w:val="24"/>
        </w:rPr>
        <w:t>.</w:t>
      </w:r>
    </w:p>
    <w:p w14:paraId="51AB5743" w14:textId="7C7F8AD9" w:rsidR="00FB412E" w:rsidRPr="00C95EFD" w:rsidRDefault="00FB412E" w:rsidP="003C0F51">
      <w:pPr>
        <w:suppressAutoHyphens/>
        <w:ind w:firstLine="709"/>
        <w:contextualSpacing/>
        <w:jc w:val="both"/>
        <w:rPr>
          <w:rFonts w:ascii="Times New Roman" w:eastAsia="Times New Roman" w:hAnsi="Times New Roman" w:cs="Times New Roman"/>
          <w:b/>
          <w:bCs/>
          <w:color w:val="FF0000"/>
          <w:sz w:val="24"/>
          <w:szCs w:val="24"/>
          <w:shd w:val="clear" w:color="auto" w:fill="FFFFFF"/>
          <w:lang w:eastAsia="zh-CN"/>
        </w:rPr>
      </w:pPr>
      <w:r w:rsidRPr="00C95EFD">
        <w:rPr>
          <w:rFonts w:ascii="Times New Roman" w:hAnsi="Times New Roman" w:cs="Times New Roman"/>
          <w:sz w:val="24"/>
          <w:szCs w:val="24"/>
        </w:rPr>
        <w:t>Сдача государственного экзамена и защита выпускных квалификационных работ проводятся на открытых заседаниях государственной экзаменационной комиссии с участием не менее двух третей ее состава.</w:t>
      </w:r>
    </w:p>
    <w:p w14:paraId="64EBB169"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Лицам, не проходившим государственной итоговой аттестации по уважительной причине, предоставляется возможность пройти государственную итоговую аттестацию без отчисления из образовательной организации.</w:t>
      </w:r>
    </w:p>
    <w:p w14:paraId="4101E861"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Дополнительные заседания государственных экзаменационных комиссий организуются в установленные образовательной организацией сроки, но не позднее четырех месяцев после подачи заявления лицом, не проходившим государственной итоговой аттестации по уважительной причине.</w:t>
      </w:r>
    </w:p>
    <w:p w14:paraId="013CA5E9"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проходят государственную итоговую аттестацию не ранее чем через шесть месяцев после прохождения государственной итоговой аттестации впервые.</w:t>
      </w:r>
    </w:p>
    <w:p w14:paraId="0EB598DD"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образовательной организации на период времени, установленный образовательной </w:t>
      </w:r>
      <w:r w:rsidRPr="00C95EFD">
        <w:rPr>
          <w:rFonts w:ascii="Times New Roman" w:hAnsi="Times New Roman" w:cs="Times New Roman"/>
          <w:sz w:val="24"/>
          <w:szCs w:val="24"/>
        </w:rPr>
        <w:lastRenderedPageBreak/>
        <w:t>организацией самостоятельно,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w:t>
      </w:r>
    </w:p>
    <w:p w14:paraId="67B6191F"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Повторное прохождение государственной итоговой аттестации для одного лица назначается образовательной организацией не более двух раз.</w:t>
      </w:r>
    </w:p>
    <w:p w14:paraId="4FEEA080"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Решение государственной экзаменационной комиссии оформляется протоколом, который подписывается председателем государственной экзаменационной комиссии, заместителем председателя, членами комиссии, секретарем и хранится в архиве колледжа.</w:t>
      </w:r>
    </w:p>
    <w:p w14:paraId="109035C1"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Ежегодный отчет о работе государственной аттестационной комиссии обсуждается на итоговом педагогическом совете колледжа.</w:t>
      </w:r>
    </w:p>
    <w:p w14:paraId="076AEC22"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Требования к выпускной квалификационной работе определены Положением о выпускной квалификационной работе в ГПОУ ТО «Тульский сельскохозяйственный колледж имени И.С.Ефанова, утвержденным приказом директора колледжа от 30.08.2017 г. № 289. </w:t>
      </w:r>
    </w:p>
    <w:p w14:paraId="2BF17E9D" w14:textId="77777777" w:rsidR="00FA5C7D" w:rsidRPr="00C95EFD" w:rsidRDefault="00FA5C7D" w:rsidP="00FA5C7D">
      <w:pPr>
        <w:ind w:firstLine="709"/>
        <w:jc w:val="center"/>
        <w:rPr>
          <w:rFonts w:ascii="Times New Roman" w:hAnsi="Times New Roman" w:cs="Times New Roman"/>
          <w:b/>
          <w:sz w:val="24"/>
          <w:szCs w:val="24"/>
        </w:rPr>
      </w:pPr>
    </w:p>
    <w:p w14:paraId="6A931198" w14:textId="1EA5DC02" w:rsidR="00FA5C7D" w:rsidRPr="00C95EFD" w:rsidRDefault="00FA5C7D" w:rsidP="00FA5C7D">
      <w:pPr>
        <w:ind w:firstLine="709"/>
        <w:jc w:val="center"/>
        <w:rPr>
          <w:rFonts w:ascii="Times New Roman" w:hAnsi="Times New Roman" w:cs="Times New Roman"/>
          <w:b/>
          <w:sz w:val="24"/>
          <w:szCs w:val="24"/>
        </w:rPr>
      </w:pPr>
      <w:r>
        <w:rPr>
          <w:rFonts w:ascii="Times New Roman" w:hAnsi="Times New Roman" w:cs="Times New Roman"/>
          <w:b/>
          <w:sz w:val="24"/>
          <w:szCs w:val="24"/>
        </w:rPr>
        <w:t>4.3.</w:t>
      </w:r>
      <w:r w:rsidRPr="00C95EFD">
        <w:rPr>
          <w:rFonts w:ascii="Times New Roman" w:hAnsi="Times New Roman" w:cs="Times New Roman"/>
          <w:b/>
          <w:sz w:val="24"/>
          <w:szCs w:val="24"/>
        </w:rPr>
        <w:t>Порядок проведения государственной итоговой аттестации для выпускников из числа лиц с ограниченными возможностями здоровья</w:t>
      </w:r>
    </w:p>
    <w:p w14:paraId="3213F9CD" w14:textId="77777777" w:rsidR="00FA5C7D" w:rsidRPr="00C95EFD" w:rsidRDefault="00FA5C7D" w:rsidP="00FA5C7D">
      <w:pPr>
        <w:pStyle w:val="a4"/>
        <w:numPr>
          <w:ilvl w:val="0"/>
          <w:numId w:val="22"/>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Для выпускников из числа лиц с ограниченными возможностями здоровья государственная итоговая аттестация проводится образовательной организацией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43630464" w14:textId="77777777" w:rsidR="00FA5C7D" w:rsidRPr="00C95EFD" w:rsidRDefault="00FA5C7D" w:rsidP="00FA5C7D">
      <w:pPr>
        <w:pStyle w:val="a4"/>
        <w:numPr>
          <w:ilvl w:val="0"/>
          <w:numId w:val="22"/>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 При проведении государственной итоговой аттестации обеспечивается соблюдение следующих общих требований:</w:t>
      </w:r>
    </w:p>
    <w:p w14:paraId="48AC3EC7" w14:textId="77777777" w:rsidR="00FA5C7D" w:rsidRPr="00C95EFD" w:rsidRDefault="00FA5C7D" w:rsidP="00FA5C7D">
      <w:pPr>
        <w:pStyle w:val="a4"/>
        <w:numPr>
          <w:ilvl w:val="0"/>
          <w:numId w:val="22"/>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Проведение государственной итоговой аттестации для лиц с ограниченными возможностями здоровья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государственной итоговой аттестации;</w:t>
      </w:r>
    </w:p>
    <w:p w14:paraId="12F138F4" w14:textId="77777777" w:rsidR="00FA5C7D" w:rsidRPr="00C95EFD" w:rsidRDefault="00FA5C7D" w:rsidP="00FA5C7D">
      <w:pPr>
        <w:pStyle w:val="a4"/>
        <w:numPr>
          <w:ilvl w:val="0"/>
          <w:numId w:val="22"/>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Присутствие в аудитории ассистента, оказывающего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государственной экзаменационной комиссии);</w:t>
      </w:r>
    </w:p>
    <w:p w14:paraId="4B22A841" w14:textId="77777777" w:rsidR="00FA5C7D" w:rsidRPr="00C95EFD" w:rsidRDefault="00FA5C7D" w:rsidP="00FA5C7D">
      <w:pPr>
        <w:pStyle w:val="a4"/>
        <w:numPr>
          <w:ilvl w:val="0"/>
          <w:numId w:val="22"/>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w:t>
      </w:r>
    </w:p>
    <w:p w14:paraId="0B9DA79F" w14:textId="77777777" w:rsidR="00FA5C7D" w:rsidRPr="00C95EFD" w:rsidRDefault="00FA5C7D" w:rsidP="00FA5C7D">
      <w:pPr>
        <w:pStyle w:val="a4"/>
        <w:numPr>
          <w:ilvl w:val="0"/>
          <w:numId w:val="22"/>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3A3448B7" w14:textId="77777777" w:rsidR="00FA5C7D" w:rsidRPr="00C95EFD" w:rsidRDefault="00FA5C7D" w:rsidP="00FA5C7D">
      <w:pPr>
        <w:pStyle w:val="a4"/>
        <w:numPr>
          <w:ilvl w:val="0"/>
          <w:numId w:val="22"/>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 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 здоровья:</w:t>
      </w:r>
    </w:p>
    <w:p w14:paraId="02D6790A"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а) для слепых:</w:t>
      </w:r>
    </w:p>
    <w:p w14:paraId="78EE1EF7"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-задания для выполнения, а также инструкция о порядке государственной итоговой аттестации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14:paraId="6226DB9F"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надиктовываются ассистенту;</w:t>
      </w:r>
    </w:p>
    <w:p w14:paraId="07C45747"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lastRenderedPageBreak/>
        <w:t>-выпускникам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627714DD"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б) для слабовидящих:</w:t>
      </w:r>
    </w:p>
    <w:p w14:paraId="73D73DC9"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-обеспечивается индивидуальное равномерное освещение не менее 300 люкс;</w:t>
      </w:r>
    </w:p>
    <w:p w14:paraId="236A3245"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-выпускникам для выполнения задания при необходимости предоставляется увеличивающее устройство;</w:t>
      </w:r>
    </w:p>
    <w:p w14:paraId="3C174A6C"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-задания для выполнения, а также инструкция о порядке проведения государственной аттестации оформляются увеличенным шрифтом;</w:t>
      </w:r>
    </w:p>
    <w:p w14:paraId="648EE467"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в) для глухих и слабослышащих, с тяжелыми нарушениями речи:</w:t>
      </w:r>
    </w:p>
    <w:p w14:paraId="58DD3515"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14:paraId="394A5586"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-по их желанию государственный экзамен может проводиться в письменной форме;</w:t>
      </w:r>
    </w:p>
    <w:p w14:paraId="1F8BFE5F"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  д)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14:paraId="58AA4712"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-письменные задания выполняются на компьютере со специализированным программным обеспечением или надиктовываются ассистенту;</w:t>
      </w:r>
    </w:p>
    <w:p w14:paraId="17755F19"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-по их желанию государственный экзамен может проводиться в устной форме.</w:t>
      </w:r>
    </w:p>
    <w:p w14:paraId="0CCE0898"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Выпускники или родители (законные представители) несовершеннолетних выпускников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w:t>
      </w:r>
    </w:p>
    <w:p w14:paraId="572C5FC5" w14:textId="77777777" w:rsidR="00FA5C7D" w:rsidRPr="00C95EFD" w:rsidRDefault="00FA5C7D" w:rsidP="00FA5C7D">
      <w:pPr>
        <w:suppressAutoHyphens/>
        <w:ind w:firstLine="709"/>
        <w:contextualSpacing/>
        <w:jc w:val="both"/>
        <w:rPr>
          <w:rFonts w:ascii="Times New Roman" w:eastAsia="Times New Roman" w:hAnsi="Times New Roman" w:cs="Times New Roman"/>
          <w:i/>
          <w:sz w:val="24"/>
          <w:szCs w:val="24"/>
          <w:lang w:eastAsia="zh-CN"/>
        </w:rPr>
      </w:pPr>
    </w:p>
    <w:p w14:paraId="5C62FD61" w14:textId="4D28E50E" w:rsidR="00FA5C7D" w:rsidRPr="00C95EFD" w:rsidRDefault="00FA5C7D" w:rsidP="00FA5C7D">
      <w:pPr>
        <w:ind w:firstLine="709"/>
        <w:jc w:val="center"/>
        <w:rPr>
          <w:rFonts w:ascii="Times New Roman" w:hAnsi="Times New Roman" w:cs="Times New Roman"/>
          <w:b/>
          <w:sz w:val="24"/>
          <w:szCs w:val="24"/>
        </w:rPr>
      </w:pPr>
      <w:r>
        <w:rPr>
          <w:rFonts w:ascii="Times New Roman" w:hAnsi="Times New Roman" w:cs="Times New Roman"/>
          <w:b/>
          <w:sz w:val="24"/>
          <w:szCs w:val="24"/>
        </w:rPr>
        <w:t>4.4.</w:t>
      </w:r>
      <w:r w:rsidRPr="00C95EFD">
        <w:rPr>
          <w:rFonts w:ascii="Times New Roman" w:hAnsi="Times New Roman" w:cs="Times New Roman"/>
          <w:b/>
          <w:sz w:val="24"/>
          <w:szCs w:val="24"/>
        </w:rPr>
        <w:t xml:space="preserve"> Порядок присвоения квалификации и выдачи документа об образовании</w:t>
      </w:r>
    </w:p>
    <w:p w14:paraId="673C012B"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1. Присвоение соответствующей квалификации выпускникам колледжа по специальности и выдача им документа о среднем профессиональном образовании осуществляется при условии успешного прохождения всех установленных видов аттестационных испытаний, включенных в государственную итоговую аттестацию.</w:t>
      </w:r>
    </w:p>
    <w:p w14:paraId="0405B0A2"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2. Основанием для выдачи диплома о среднем профессиональном образовании является решение государственной экзаменационной комиссии.</w:t>
      </w:r>
    </w:p>
    <w:p w14:paraId="6955DA71"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3. Выпускнику колледжа, имеющему оценку «отлично» не менее чем по 75 процентам дисциплин учебного плана, оценку «хорошо» по остальным дисциплинам и прошедшему государственную итоговую аттестацию с оценкой «отлично», выдается диплом с отличием.</w:t>
      </w:r>
    </w:p>
    <w:p w14:paraId="1DAA059B"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4. Выпускнику колледжа по решению Педагогического совета может быть выдан документ (характеристика-рекомендация, сертификат, грамота и т.д.), подтверждающий его успехи в какой-либо деятельности в период обучения в колледже. Документ заверяется директором колледжа и представителем работодателя.</w:t>
      </w:r>
    </w:p>
    <w:p w14:paraId="0268F3CD" w14:textId="77777777" w:rsidR="0091400E" w:rsidRPr="00C95EFD" w:rsidRDefault="0091400E" w:rsidP="00FB412E">
      <w:pPr>
        <w:suppressAutoHyphens/>
        <w:ind w:firstLine="709"/>
        <w:contextualSpacing/>
        <w:jc w:val="both"/>
        <w:rPr>
          <w:rFonts w:ascii="Times New Roman" w:eastAsia="Times New Roman" w:hAnsi="Times New Roman" w:cs="Times New Roman"/>
          <w:i/>
          <w:sz w:val="24"/>
          <w:szCs w:val="24"/>
          <w:lang w:eastAsia="zh-CN"/>
        </w:rPr>
      </w:pPr>
    </w:p>
    <w:p w14:paraId="46CE1094" w14:textId="77777777" w:rsidR="00A50BD8" w:rsidRPr="00C95EFD" w:rsidRDefault="00A50BD8" w:rsidP="00FB412E">
      <w:pPr>
        <w:suppressAutoHyphens/>
        <w:ind w:firstLine="709"/>
        <w:contextualSpacing/>
        <w:jc w:val="both"/>
        <w:rPr>
          <w:rFonts w:ascii="Times New Roman" w:eastAsia="Times New Roman" w:hAnsi="Times New Roman" w:cs="Times New Roman"/>
          <w:i/>
          <w:sz w:val="24"/>
          <w:szCs w:val="24"/>
          <w:lang w:eastAsia="zh-CN"/>
        </w:rPr>
      </w:pPr>
    </w:p>
    <w:p w14:paraId="5BAF371A" w14:textId="77777777" w:rsidR="00A50BD8" w:rsidRPr="00C95EFD" w:rsidRDefault="00A50BD8" w:rsidP="00FB412E">
      <w:pPr>
        <w:pStyle w:val="a4"/>
        <w:suppressAutoHyphens/>
        <w:ind w:left="0" w:firstLine="709"/>
        <w:jc w:val="both"/>
        <w:rPr>
          <w:rFonts w:ascii="Times New Roman" w:eastAsia="Times New Roman" w:hAnsi="Times New Roman" w:cs="Times New Roman"/>
          <w:b/>
          <w:sz w:val="24"/>
          <w:szCs w:val="24"/>
          <w:lang w:eastAsia="zh-CN"/>
        </w:rPr>
      </w:pPr>
      <w:r w:rsidRPr="00C95EFD">
        <w:rPr>
          <w:rFonts w:ascii="Times New Roman" w:eastAsia="Times New Roman" w:hAnsi="Times New Roman" w:cs="Times New Roman"/>
          <w:b/>
          <w:sz w:val="24"/>
          <w:szCs w:val="24"/>
          <w:lang w:eastAsia="zh-CN"/>
        </w:rPr>
        <w:t xml:space="preserve">5. Критерии оценки уровня и качества подготовки обучающихся </w:t>
      </w:r>
    </w:p>
    <w:p w14:paraId="345BE1DC" w14:textId="77777777" w:rsidR="0055619A" w:rsidRPr="00C95EFD" w:rsidRDefault="0055619A" w:rsidP="0055619A">
      <w:pPr>
        <w:ind w:firstLine="709"/>
        <w:jc w:val="both"/>
        <w:rPr>
          <w:rFonts w:ascii="Times New Roman" w:hAnsi="Times New Roman" w:cs="Times New Roman"/>
          <w:sz w:val="24"/>
          <w:szCs w:val="24"/>
        </w:rPr>
      </w:pPr>
      <w:r w:rsidRPr="00C95EFD">
        <w:rPr>
          <w:rFonts w:ascii="Times New Roman" w:hAnsi="Times New Roman" w:cs="Times New Roman"/>
          <w:sz w:val="24"/>
          <w:szCs w:val="24"/>
        </w:rPr>
        <w:t>Результаты любой из форм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14:paraId="43F48851" w14:textId="77777777" w:rsidR="0055619A" w:rsidRPr="00C95EFD" w:rsidRDefault="0055619A" w:rsidP="0055619A">
      <w:pPr>
        <w:ind w:firstLine="709"/>
        <w:jc w:val="both"/>
        <w:rPr>
          <w:rFonts w:ascii="Times New Roman" w:hAnsi="Times New Roman" w:cs="Times New Roman"/>
          <w:sz w:val="24"/>
          <w:szCs w:val="24"/>
        </w:rPr>
      </w:pPr>
      <w:r w:rsidRPr="00C95EFD">
        <w:rPr>
          <w:rFonts w:ascii="Times New Roman" w:hAnsi="Times New Roman" w:cs="Times New Roman"/>
          <w:sz w:val="24"/>
          <w:szCs w:val="24"/>
        </w:rPr>
        <w:t>Решения государственных экзаменационных комиссий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w:t>
      </w:r>
    </w:p>
    <w:p w14:paraId="28A89A20" w14:textId="77777777" w:rsidR="0055619A" w:rsidRDefault="0055619A" w:rsidP="00FB412E">
      <w:pPr>
        <w:pStyle w:val="s1"/>
        <w:shd w:val="clear" w:color="auto" w:fill="FFFFFF"/>
        <w:spacing w:before="0" w:beforeAutospacing="0" w:after="0" w:afterAutospacing="0"/>
        <w:ind w:firstLine="709"/>
        <w:jc w:val="both"/>
        <w:rPr>
          <w:color w:val="FF0000"/>
        </w:rPr>
      </w:pPr>
    </w:p>
    <w:p w14:paraId="5655B8BC" w14:textId="2705ECA5" w:rsidR="0055619A" w:rsidRPr="00997AB1" w:rsidRDefault="00B72B96" w:rsidP="00FB412E">
      <w:pPr>
        <w:pStyle w:val="s1"/>
        <w:shd w:val="clear" w:color="auto" w:fill="FFFFFF"/>
        <w:spacing w:before="0" w:beforeAutospacing="0" w:after="0" w:afterAutospacing="0"/>
        <w:ind w:firstLine="709"/>
        <w:jc w:val="both"/>
        <w:rPr>
          <w:b/>
        </w:rPr>
      </w:pPr>
      <w:r w:rsidRPr="00997AB1">
        <w:rPr>
          <w:b/>
        </w:rPr>
        <w:lastRenderedPageBreak/>
        <w:t>5.1.</w:t>
      </w:r>
      <w:r w:rsidR="00997AB1" w:rsidRPr="00997AB1">
        <w:rPr>
          <w:b/>
        </w:rPr>
        <w:t xml:space="preserve"> Критерии оценки результатов выполнения заданий ДЭ</w:t>
      </w:r>
    </w:p>
    <w:p w14:paraId="761F2E19" w14:textId="133440B9" w:rsidR="00FB412E" w:rsidRPr="00C95EFD" w:rsidRDefault="0055619A" w:rsidP="00FB412E">
      <w:pPr>
        <w:pStyle w:val="s1"/>
        <w:shd w:val="clear" w:color="auto" w:fill="FFFFFF"/>
        <w:spacing w:before="0" w:beforeAutospacing="0" w:after="0" w:afterAutospacing="0"/>
        <w:ind w:firstLine="709"/>
        <w:jc w:val="both"/>
        <w:rPr>
          <w:color w:val="22272F"/>
        </w:rPr>
      </w:pPr>
      <w:r w:rsidRPr="0055619A">
        <w:t xml:space="preserve">Процедура оценивания результатов выполнения заданий демонстрационного </w:t>
      </w:r>
      <w:r w:rsidR="00FB412E" w:rsidRPr="0055619A">
        <w:t xml:space="preserve">экзамена </w:t>
      </w:r>
      <w:r w:rsidR="00FB412E" w:rsidRPr="00C95EFD">
        <w:rPr>
          <w:color w:val="22272F"/>
        </w:rPr>
        <w:t>осуществляется членами экспертной группы по 100-балльной системе в соответствии с требованиями комплекта оценочной документации.</w:t>
      </w:r>
    </w:p>
    <w:p w14:paraId="25385E0F" w14:textId="77777777" w:rsidR="00FB412E" w:rsidRPr="00C95EFD" w:rsidRDefault="00FB412E" w:rsidP="00FB412E">
      <w:pPr>
        <w:pStyle w:val="s1"/>
        <w:shd w:val="clear" w:color="auto" w:fill="FFFFFF"/>
        <w:spacing w:before="0" w:beforeAutospacing="0" w:after="0" w:afterAutospacing="0"/>
        <w:ind w:firstLine="709"/>
        <w:jc w:val="both"/>
        <w:rPr>
          <w:color w:val="22272F"/>
        </w:rPr>
      </w:pPr>
      <w:r w:rsidRPr="00C95EFD">
        <w:rPr>
          <w:color w:val="22272F"/>
        </w:rPr>
        <w:t>Баллы выставляются в протоколе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w:t>
      </w:r>
    </w:p>
    <w:p w14:paraId="7E7D2B5B" w14:textId="77777777" w:rsidR="00FB412E" w:rsidRPr="00C95EFD" w:rsidRDefault="00FB412E" w:rsidP="00FB412E">
      <w:pPr>
        <w:pStyle w:val="s1"/>
        <w:shd w:val="clear" w:color="auto" w:fill="FFFFFF"/>
        <w:spacing w:before="0" w:beforeAutospacing="0" w:after="0" w:afterAutospacing="0"/>
        <w:ind w:firstLine="709"/>
        <w:jc w:val="both"/>
        <w:rPr>
          <w:color w:val="22272F"/>
        </w:rPr>
      </w:pPr>
      <w:r w:rsidRPr="00C95EFD">
        <w:rPr>
          <w:color w:val="22272F"/>
        </w:rPr>
        <w:t>При выставлении баллов присутствует член ГЭК, не входящий в экспертную группу, присутствие других лиц запрещено.</w:t>
      </w:r>
    </w:p>
    <w:p w14:paraId="22F52DF5" w14:textId="77777777" w:rsidR="00FB412E" w:rsidRPr="00C95EFD" w:rsidRDefault="00FB412E" w:rsidP="00FB412E">
      <w:pPr>
        <w:pStyle w:val="s1"/>
        <w:shd w:val="clear" w:color="auto" w:fill="FFFFFF"/>
        <w:spacing w:before="0" w:beforeAutospacing="0" w:after="0" w:afterAutospacing="0"/>
        <w:ind w:firstLine="709"/>
        <w:jc w:val="both"/>
        <w:rPr>
          <w:color w:val="22272F"/>
        </w:rPr>
      </w:pPr>
      <w:r w:rsidRPr="00C95EFD">
        <w:rPr>
          <w:color w:val="22272F"/>
        </w:rPr>
        <w:t>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w:t>
      </w:r>
    </w:p>
    <w:p w14:paraId="421BB946" w14:textId="5AC336CC" w:rsidR="0055619A" w:rsidRPr="00997AB1" w:rsidRDefault="00997AB1" w:rsidP="00997AB1">
      <w:pPr>
        <w:ind w:firstLine="709"/>
        <w:jc w:val="right"/>
        <w:rPr>
          <w:rFonts w:ascii="Times New Roman" w:hAnsi="Times New Roman" w:cs="Times New Roman"/>
          <w:b/>
          <w:sz w:val="24"/>
          <w:szCs w:val="24"/>
        </w:rPr>
      </w:pPr>
      <w:r w:rsidRPr="00997AB1">
        <w:rPr>
          <w:rFonts w:ascii="Times New Roman" w:hAnsi="Times New Roman" w:cs="Times New Roman"/>
          <w:b/>
          <w:sz w:val="24"/>
          <w:szCs w:val="24"/>
        </w:rPr>
        <w:t>Таблица 3</w:t>
      </w:r>
    </w:p>
    <w:p w14:paraId="70D2D94D" w14:textId="196F5045" w:rsidR="0055619A" w:rsidRPr="00997AB1" w:rsidRDefault="00997AB1" w:rsidP="00997AB1">
      <w:pPr>
        <w:ind w:firstLine="709"/>
        <w:jc w:val="center"/>
        <w:rPr>
          <w:rFonts w:ascii="Times New Roman" w:hAnsi="Times New Roman" w:cs="Times New Roman"/>
          <w:b/>
          <w:sz w:val="24"/>
          <w:szCs w:val="24"/>
        </w:rPr>
      </w:pPr>
      <w:r>
        <w:rPr>
          <w:rFonts w:ascii="Times New Roman" w:hAnsi="Times New Roman" w:cs="Times New Roman"/>
          <w:b/>
          <w:sz w:val="24"/>
          <w:szCs w:val="24"/>
        </w:rPr>
        <w:t>Критерии оценки ДЭ</w:t>
      </w:r>
    </w:p>
    <w:tbl>
      <w:tblPr>
        <w:tblStyle w:val="a3"/>
        <w:tblW w:w="9852" w:type="dxa"/>
        <w:tblLook w:val="04A0" w:firstRow="1" w:lastRow="0" w:firstColumn="1" w:lastColumn="0" w:noHBand="0" w:noVBand="1"/>
      </w:tblPr>
      <w:tblGrid>
        <w:gridCol w:w="2463"/>
        <w:gridCol w:w="2463"/>
        <w:gridCol w:w="2463"/>
        <w:gridCol w:w="2463"/>
      </w:tblGrid>
      <w:tr w:rsidR="0055619A" w14:paraId="63DFD02F" w14:textId="77777777" w:rsidTr="00742A38">
        <w:trPr>
          <w:trHeight w:val="688"/>
        </w:trPr>
        <w:tc>
          <w:tcPr>
            <w:tcW w:w="2463" w:type="dxa"/>
          </w:tcPr>
          <w:p w14:paraId="63E74686" w14:textId="77777777" w:rsidR="0055619A" w:rsidRDefault="0055619A" w:rsidP="00742A38">
            <w:pPr>
              <w:pStyle w:val="2a"/>
              <w:shd w:val="clear" w:color="auto" w:fill="auto"/>
              <w:spacing w:before="0" w:line="240" w:lineRule="auto"/>
              <w:rPr>
                <w:rFonts w:ascii="Times New Roman" w:hAnsi="Times New Roman" w:cs="Times New Roman"/>
                <w:sz w:val="24"/>
                <w:szCs w:val="24"/>
              </w:rPr>
            </w:pPr>
            <w:r w:rsidRPr="000256E7">
              <w:rPr>
                <w:rStyle w:val="211pt"/>
                <w:rFonts w:eastAsiaTheme="minorHAnsi"/>
                <w:sz w:val="20"/>
                <w:szCs w:val="20"/>
              </w:rPr>
              <w:t>Вид</w:t>
            </w:r>
            <w:r>
              <w:rPr>
                <w:rStyle w:val="211pt"/>
                <w:rFonts w:eastAsiaTheme="minorHAnsi"/>
                <w:sz w:val="20"/>
                <w:szCs w:val="20"/>
              </w:rPr>
              <w:t xml:space="preserve"> </w:t>
            </w:r>
            <w:r w:rsidRPr="000256E7">
              <w:rPr>
                <w:rStyle w:val="211pt"/>
                <w:rFonts w:eastAsiaTheme="minorHAnsi"/>
                <w:sz w:val="20"/>
                <w:szCs w:val="20"/>
              </w:rPr>
              <w:t>аттестации</w:t>
            </w:r>
          </w:p>
        </w:tc>
        <w:tc>
          <w:tcPr>
            <w:tcW w:w="2463" w:type="dxa"/>
          </w:tcPr>
          <w:p w14:paraId="3A895DB8" w14:textId="77777777" w:rsidR="0055619A" w:rsidRDefault="0055619A" w:rsidP="00742A38">
            <w:pPr>
              <w:jc w:val="both"/>
              <w:rPr>
                <w:rFonts w:ascii="Times New Roman" w:hAnsi="Times New Roman" w:cs="Times New Roman"/>
                <w:sz w:val="24"/>
                <w:szCs w:val="24"/>
              </w:rPr>
            </w:pPr>
            <w:r w:rsidRPr="000256E7">
              <w:rPr>
                <w:rStyle w:val="211pt"/>
                <w:rFonts w:eastAsiaTheme="minorHAnsi"/>
                <w:sz w:val="20"/>
                <w:szCs w:val="20"/>
              </w:rPr>
              <w:t>Уровень ДЭ</w:t>
            </w:r>
          </w:p>
        </w:tc>
        <w:tc>
          <w:tcPr>
            <w:tcW w:w="2463" w:type="dxa"/>
            <w:vAlign w:val="bottom"/>
          </w:tcPr>
          <w:p w14:paraId="42DD29EB" w14:textId="77777777" w:rsidR="0055619A" w:rsidRDefault="0055619A" w:rsidP="00742A38">
            <w:pPr>
              <w:jc w:val="both"/>
              <w:rPr>
                <w:rFonts w:ascii="Times New Roman" w:hAnsi="Times New Roman" w:cs="Times New Roman"/>
                <w:sz w:val="24"/>
                <w:szCs w:val="24"/>
              </w:rPr>
            </w:pPr>
            <w:r w:rsidRPr="000256E7">
              <w:rPr>
                <w:rStyle w:val="211pt"/>
                <w:rFonts w:eastAsiaTheme="minorHAnsi"/>
                <w:sz w:val="20"/>
                <w:szCs w:val="20"/>
              </w:rPr>
              <w:t>Составная часть КОД (инвариантная/ вариативная часть)</w:t>
            </w:r>
          </w:p>
        </w:tc>
        <w:tc>
          <w:tcPr>
            <w:tcW w:w="2463" w:type="dxa"/>
          </w:tcPr>
          <w:p w14:paraId="399E008D" w14:textId="77777777" w:rsidR="0055619A" w:rsidRPr="000256E7" w:rsidRDefault="0055619A" w:rsidP="00742A38">
            <w:pPr>
              <w:pStyle w:val="2a"/>
              <w:shd w:val="clear" w:color="auto" w:fill="auto"/>
              <w:spacing w:before="0" w:line="240" w:lineRule="auto"/>
              <w:jc w:val="left"/>
              <w:rPr>
                <w:rFonts w:ascii="Times New Roman" w:hAnsi="Times New Roman" w:cs="Times New Roman"/>
                <w:sz w:val="20"/>
                <w:szCs w:val="20"/>
              </w:rPr>
            </w:pPr>
            <w:r w:rsidRPr="000256E7">
              <w:rPr>
                <w:rStyle w:val="211pt"/>
                <w:rFonts w:eastAsiaTheme="minorHAnsi"/>
                <w:sz w:val="20"/>
                <w:szCs w:val="20"/>
              </w:rPr>
              <w:t>Максимальный</w:t>
            </w:r>
          </w:p>
          <w:p w14:paraId="7D87F570" w14:textId="77777777" w:rsidR="0055619A" w:rsidRDefault="0055619A" w:rsidP="00742A38">
            <w:pPr>
              <w:jc w:val="both"/>
              <w:rPr>
                <w:rFonts w:ascii="Times New Roman" w:hAnsi="Times New Roman" w:cs="Times New Roman"/>
                <w:sz w:val="24"/>
                <w:szCs w:val="24"/>
              </w:rPr>
            </w:pPr>
            <w:r w:rsidRPr="000256E7">
              <w:rPr>
                <w:rStyle w:val="211pt"/>
                <w:rFonts w:eastAsiaTheme="minorHAnsi"/>
                <w:sz w:val="20"/>
                <w:szCs w:val="20"/>
              </w:rPr>
              <w:t>балл</w:t>
            </w:r>
          </w:p>
        </w:tc>
      </w:tr>
      <w:tr w:rsidR="0055619A" w14:paraId="10F41899" w14:textId="77777777" w:rsidTr="00742A38">
        <w:tc>
          <w:tcPr>
            <w:tcW w:w="2463" w:type="dxa"/>
            <w:vMerge w:val="restart"/>
            <w:vAlign w:val="center"/>
          </w:tcPr>
          <w:p w14:paraId="1C4276B7" w14:textId="77777777" w:rsidR="0055619A" w:rsidRDefault="0055619A" w:rsidP="00742A38">
            <w:pPr>
              <w:jc w:val="both"/>
              <w:rPr>
                <w:rFonts w:ascii="Times New Roman" w:hAnsi="Times New Roman" w:cs="Times New Roman"/>
                <w:sz w:val="24"/>
                <w:szCs w:val="24"/>
              </w:rPr>
            </w:pPr>
            <w:r w:rsidRPr="000256E7">
              <w:rPr>
                <w:rStyle w:val="212pt"/>
                <w:sz w:val="20"/>
                <w:szCs w:val="20"/>
              </w:rPr>
              <w:t>ГИА</w:t>
            </w:r>
          </w:p>
        </w:tc>
        <w:tc>
          <w:tcPr>
            <w:tcW w:w="2463" w:type="dxa"/>
            <w:vAlign w:val="center"/>
          </w:tcPr>
          <w:p w14:paraId="3CD10394" w14:textId="77777777" w:rsidR="0055619A" w:rsidRDefault="0055619A" w:rsidP="00742A38">
            <w:pPr>
              <w:jc w:val="both"/>
              <w:rPr>
                <w:rFonts w:ascii="Times New Roman" w:hAnsi="Times New Roman" w:cs="Times New Roman"/>
                <w:sz w:val="24"/>
                <w:szCs w:val="24"/>
              </w:rPr>
            </w:pPr>
            <w:r w:rsidRPr="000256E7">
              <w:rPr>
                <w:rStyle w:val="212pt"/>
                <w:sz w:val="20"/>
                <w:szCs w:val="20"/>
              </w:rPr>
              <w:t>ДЭ БУ</w:t>
            </w:r>
          </w:p>
        </w:tc>
        <w:tc>
          <w:tcPr>
            <w:tcW w:w="2463" w:type="dxa"/>
            <w:vMerge w:val="restart"/>
            <w:vAlign w:val="center"/>
          </w:tcPr>
          <w:p w14:paraId="398307FA" w14:textId="77777777" w:rsidR="0055619A" w:rsidRDefault="0055619A" w:rsidP="00742A38">
            <w:pPr>
              <w:jc w:val="both"/>
              <w:rPr>
                <w:rFonts w:ascii="Times New Roman" w:hAnsi="Times New Roman" w:cs="Times New Roman"/>
                <w:sz w:val="24"/>
                <w:szCs w:val="24"/>
              </w:rPr>
            </w:pPr>
            <w:r>
              <w:rPr>
                <w:rStyle w:val="2115pt"/>
                <w:rFonts w:eastAsiaTheme="minorHAnsi"/>
                <w:sz w:val="20"/>
                <w:szCs w:val="20"/>
              </w:rPr>
              <w:t>Инв</w:t>
            </w:r>
            <w:r w:rsidRPr="000256E7">
              <w:rPr>
                <w:rStyle w:val="2115pt"/>
                <w:rFonts w:eastAsiaTheme="minorHAnsi"/>
                <w:sz w:val="20"/>
                <w:szCs w:val="20"/>
              </w:rPr>
              <w:t>ариативная часть</w:t>
            </w:r>
          </w:p>
        </w:tc>
        <w:tc>
          <w:tcPr>
            <w:tcW w:w="2463" w:type="dxa"/>
            <w:vAlign w:val="center"/>
          </w:tcPr>
          <w:p w14:paraId="72D5D909" w14:textId="77777777" w:rsidR="0055619A" w:rsidRDefault="0055619A" w:rsidP="00742A38">
            <w:pPr>
              <w:jc w:val="both"/>
              <w:rPr>
                <w:rFonts w:ascii="Times New Roman" w:hAnsi="Times New Roman" w:cs="Times New Roman"/>
                <w:sz w:val="24"/>
                <w:szCs w:val="24"/>
              </w:rPr>
            </w:pPr>
            <w:r w:rsidRPr="000256E7">
              <w:rPr>
                <w:rStyle w:val="212pt"/>
                <w:sz w:val="20"/>
                <w:szCs w:val="20"/>
              </w:rPr>
              <w:t>50 из 50</w:t>
            </w:r>
          </w:p>
        </w:tc>
      </w:tr>
      <w:tr w:rsidR="0055619A" w14:paraId="7F53317E" w14:textId="77777777" w:rsidTr="00742A38">
        <w:tc>
          <w:tcPr>
            <w:tcW w:w="2463" w:type="dxa"/>
            <w:vMerge/>
            <w:vAlign w:val="center"/>
          </w:tcPr>
          <w:p w14:paraId="7F604F77" w14:textId="77777777" w:rsidR="0055619A" w:rsidRDefault="0055619A" w:rsidP="00742A38">
            <w:pPr>
              <w:jc w:val="both"/>
              <w:rPr>
                <w:rFonts w:ascii="Times New Roman" w:hAnsi="Times New Roman" w:cs="Times New Roman"/>
                <w:sz w:val="24"/>
                <w:szCs w:val="24"/>
              </w:rPr>
            </w:pPr>
          </w:p>
        </w:tc>
        <w:tc>
          <w:tcPr>
            <w:tcW w:w="2463" w:type="dxa"/>
            <w:vAlign w:val="center"/>
          </w:tcPr>
          <w:p w14:paraId="2CD576AD" w14:textId="77777777" w:rsidR="0055619A" w:rsidRDefault="0055619A" w:rsidP="00742A38">
            <w:pPr>
              <w:jc w:val="both"/>
              <w:rPr>
                <w:rFonts w:ascii="Times New Roman" w:hAnsi="Times New Roman" w:cs="Times New Roman"/>
                <w:sz w:val="24"/>
                <w:szCs w:val="24"/>
              </w:rPr>
            </w:pPr>
            <w:r w:rsidRPr="000256E7">
              <w:rPr>
                <w:rStyle w:val="212pt"/>
                <w:sz w:val="20"/>
                <w:szCs w:val="20"/>
              </w:rPr>
              <w:t>ДЭ ПУ</w:t>
            </w:r>
          </w:p>
        </w:tc>
        <w:tc>
          <w:tcPr>
            <w:tcW w:w="2463" w:type="dxa"/>
            <w:vMerge/>
            <w:vAlign w:val="center"/>
          </w:tcPr>
          <w:p w14:paraId="14369ACD" w14:textId="77777777" w:rsidR="0055619A" w:rsidRDefault="0055619A" w:rsidP="00742A38">
            <w:pPr>
              <w:jc w:val="both"/>
              <w:rPr>
                <w:rFonts w:ascii="Times New Roman" w:hAnsi="Times New Roman" w:cs="Times New Roman"/>
                <w:sz w:val="24"/>
                <w:szCs w:val="24"/>
              </w:rPr>
            </w:pPr>
          </w:p>
        </w:tc>
        <w:tc>
          <w:tcPr>
            <w:tcW w:w="2463" w:type="dxa"/>
            <w:vAlign w:val="center"/>
          </w:tcPr>
          <w:p w14:paraId="0DDD56AF" w14:textId="77777777" w:rsidR="0055619A" w:rsidRDefault="0055619A" w:rsidP="00742A38">
            <w:pPr>
              <w:jc w:val="both"/>
              <w:rPr>
                <w:rFonts w:ascii="Times New Roman" w:hAnsi="Times New Roman" w:cs="Times New Roman"/>
                <w:sz w:val="24"/>
                <w:szCs w:val="24"/>
              </w:rPr>
            </w:pPr>
            <w:r w:rsidRPr="000256E7">
              <w:rPr>
                <w:rStyle w:val="212pt"/>
                <w:sz w:val="20"/>
                <w:szCs w:val="20"/>
              </w:rPr>
              <w:t>80 из 80</w:t>
            </w:r>
          </w:p>
        </w:tc>
      </w:tr>
      <w:tr w:rsidR="0055619A" w14:paraId="3328D612" w14:textId="77777777" w:rsidTr="00742A38">
        <w:tc>
          <w:tcPr>
            <w:tcW w:w="2463" w:type="dxa"/>
          </w:tcPr>
          <w:p w14:paraId="359E9846" w14:textId="77777777" w:rsidR="0055619A" w:rsidRDefault="0055619A" w:rsidP="00742A38">
            <w:pPr>
              <w:jc w:val="both"/>
              <w:rPr>
                <w:rFonts w:ascii="Times New Roman" w:hAnsi="Times New Roman" w:cs="Times New Roman"/>
                <w:sz w:val="24"/>
                <w:szCs w:val="24"/>
              </w:rPr>
            </w:pPr>
            <w:r w:rsidRPr="000256E7">
              <w:rPr>
                <w:rStyle w:val="2115pt"/>
                <w:rFonts w:eastAsiaTheme="minorHAnsi"/>
                <w:sz w:val="20"/>
                <w:szCs w:val="20"/>
              </w:rPr>
              <w:t>ГИА</w:t>
            </w:r>
          </w:p>
        </w:tc>
        <w:tc>
          <w:tcPr>
            <w:tcW w:w="2463" w:type="dxa"/>
          </w:tcPr>
          <w:p w14:paraId="204485AE" w14:textId="77777777" w:rsidR="0055619A" w:rsidRDefault="0055619A" w:rsidP="00742A38">
            <w:pPr>
              <w:jc w:val="both"/>
              <w:rPr>
                <w:rFonts w:ascii="Times New Roman" w:hAnsi="Times New Roman" w:cs="Times New Roman"/>
                <w:sz w:val="24"/>
                <w:szCs w:val="24"/>
              </w:rPr>
            </w:pPr>
            <w:r w:rsidRPr="000256E7">
              <w:rPr>
                <w:rStyle w:val="2115pt"/>
                <w:rFonts w:eastAsiaTheme="minorHAnsi"/>
                <w:sz w:val="20"/>
                <w:szCs w:val="20"/>
              </w:rPr>
              <w:t>ДЭПУ</w:t>
            </w:r>
          </w:p>
        </w:tc>
        <w:tc>
          <w:tcPr>
            <w:tcW w:w="2463" w:type="dxa"/>
          </w:tcPr>
          <w:p w14:paraId="7FC92C4A" w14:textId="77777777" w:rsidR="0055619A" w:rsidRDefault="0055619A" w:rsidP="00742A38">
            <w:pPr>
              <w:jc w:val="both"/>
              <w:rPr>
                <w:rFonts w:ascii="Times New Roman" w:hAnsi="Times New Roman" w:cs="Times New Roman"/>
                <w:sz w:val="24"/>
                <w:szCs w:val="24"/>
              </w:rPr>
            </w:pPr>
            <w:r w:rsidRPr="000256E7">
              <w:rPr>
                <w:rStyle w:val="2115pt"/>
                <w:rFonts w:eastAsiaTheme="minorHAnsi"/>
                <w:sz w:val="20"/>
                <w:szCs w:val="20"/>
              </w:rPr>
              <w:t>Вариативная часть</w:t>
            </w:r>
          </w:p>
        </w:tc>
        <w:tc>
          <w:tcPr>
            <w:tcW w:w="2463" w:type="dxa"/>
          </w:tcPr>
          <w:p w14:paraId="63B5090B" w14:textId="77777777" w:rsidR="0055619A" w:rsidRDefault="0055619A" w:rsidP="00742A38">
            <w:pPr>
              <w:jc w:val="both"/>
              <w:rPr>
                <w:rFonts w:ascii="Times New Roman" w:hAnsi="Times New Roman" w:cs="Times New Roman"/>
                <w:sz w:val="24"/>
                <w:szCs w:val="24"/>
              </w:rPr>
            </w:pPr>
            <w:r w:rsidRPr="000256E7">
              <w:rPr>
                <w:rStyle w:val="2115pt"/>
                <w:rFonts w:eastAsiaTheme="minorHAnsi"/>
                <w:sz w:val="20"/>
                <w:szCs w:val="20"/>
              </w:rPr>
              <w:t>20 из 20</w:t>
            </w:r>
          </w:p>
        </w:tc>
      </w:tr>
      <w:tr w:rsidR="0055619A" w14:paraId="55FB739A" w14:textId="77777777" w:rsidTr="00742A38">
        <w:tc>
          <w:tcPr>
            <w:tcW w:w="2463" w:type="dxa"/>
            <w:vAlign w:val="center"/>
          </w:tcPr>
          <w:p w14:paraId="40A939AB" w14:textId="77777777" w:rsidR="0055619A" w:rsidRDefault="0055619A" w:rsidP="00742A38">
            <w:pPr>
              <w:jc w:val="both"/>
              <w:rPr>
                <w:rFonts w:ascii="Times New Roman" w:hAnsi="Times New Roman" w:cs="Times New Roman"/>
                <w:sz w:val="24"/>
                <w:szCs w:val="24"/>
              </w:rPr>
            </w:pPr>
            <w:r w:rsidRPr="000256E7">
              <w:rPr>
                <w:rStyle w:val="212pt"/>
                <w:sz w:val="20"/>
                <w:szCs w:val="20"/>
              </w:rPr>
              <w:t>ГИА</w:t>
            </w:r>
          </w:p>
        </w:tc>
        <w:tc>
          <w:tcPr>
            <w:tcW w:w="2463" w:type="dxa"/>
            <w:vAlign w:val="center"/>
          </w:tcPr>
          <w:p w14:paraId="371639C0" w14:textId="77777777" w:rsidR="0055619A" w:rsidRDefault="0055619A" w:rsidP="00742A38">
            <w:pPr>
              <w:jc w:val="both"/>
              <w:rPr>
                <w:rFonts w:ascii="Times New Roman" w:hAnsi="Times New Roman" w:cs="Times New Roman"/>
                <w:sz w:val="24"/>
                <w:szCs w:val="24"/>
              </w:rPr>
            </w:pPr>
            <w:r w:rsidRPr="000256E7">
              <w:rPr>
                <w:rStyle w:val="212pt"/>
                <w:sz w:val="20"/>
                <w:szCs w:val="20"/>
              </w:rPr>
              <w:t>ДЭ ПУ</w:t>
            </w:r>
          </w:p>
        </w:tc>
        <w:tc>
          <w:tcPr>
            <w:tcW w:w="2463" w:type="dxa"/>
            <w:vAlign w:val="center"/>
          </w:tcPr>
          <w:p w14:paraId="6AB2526A" w14:textId="77777777" w:rsidR="0055619A" w:rsidRDefault="0055619A" w:rsidP="00742A38">
            <w:pPr>
              <w:jc w:val="both"/>
              <w:rPr>
                <w:rFonts w:ascii="Times New Roman" w:hAnsi="Times New Roman" w:cs="Times New Roman"/>
                <w:sz w:val="24"/>
                <w:szCs w:val="24"/>
              </w:rPr>
            </w:pPr>
            <w:r w:rsidRPr="000256E7">
              <w:rPr>
                <w:rStyle w:val="212pt"/>
                <w:sz w:val="20"/>
                <w:szCs w:val="20"/>
              </w:rPr>
              <w:t>Совокупность инвариантной и вариативной частей</w:t>
            </w:r>
          </w:p>
        </w:tc>
        <w:tc>
          <w:tcPr>
            <w:tcW w:w="2463" w:type="dxa"/>
            <w:vAlign w:val="center"/>
          </w:tcPr>
          <w:p w14:paraId="56109A47" w14:textId="77777777" w:rsidR="0055619A" w:rsidRDefault="0055619A" w:rsidP="00742A38">
            <w:pPr>
              <w:jc w:val="both"/>
              <w:rPr>
                <w:rFonts w:ascii="Times New Roman" w:hAnsi="Times New Roman" w:cs="Times New Roman"/>
                <w:sz w:val="24"/>
                <w:szCs w:val="24"/>
              </w:rPr>
            </w:pPr>
            <w:r w:rsidRPr="000256E7">
              <w:rPr>
                <w:rStyle w:val="212pt"/>
                <w:sz w:val="20"/>
                <w:szCs w:val="20"/>
              </w:rPr>
              <w:t>100 из 100</w:t>
            </w:r>
          </w:p>
        </w:tc>
      </w:tr>
    </w:tbl>
    <w:p w14:paraId="62692D1F" w14:textId="77777777" w:rsidR="0055619A" w:rsidRDefault="0055619A" w:rsidP="000256E7">
      <w:pPr>
        <w:ind w:firstLine="709"/>
        <w:jc w:val="both"/>
        <w:rPr>
          <w:rFonts w:ascii="Times New Roman" w:hAnsi="Times New Roman" w:cs="Times New Roman"/>
          <w:sz w:val="24"/>
          <w:szCs w:val="24"/>
        </w:rPr>
      </w:pPr>
    </w:p>
    <w:p w14:paraId="137889B5" w14:textId="77777777" w:rsidR="000256E7" w:rsidRPr="00C95EFD" w:rsidRDefault="000256E7" w:rsidP="000256E7">
      <w:pPr>
        <w:ind w:firstLine="709"/>
        <w:jc w:val="both"/>
        <w:rPr>
          <w:rFonts w:ascii="Times New Roman" w:hAnsi="Times New Roman" w:cs="Times New Roman"/>
          <w:sz w:val="24"/>
          <w:szCs w:val="24"/>
        </w:rPr>
      </w:pPr>
      <w:r w:rsidRPr="00C95EFD">
        <w:rPr>
          <w:rFonts w:ascii="Times New Roman" w:hAnsi="Times New Roman" w:cs="Times New Roman"/>
          <w:sz w:val="24"/>
          <w:szCs w:val="24"/>
        </w:rPr>
        <w:t>Необходимо осуществить перевод полученного количества баллов в оценки «отлично», «хорошо», «удовлетворительно», «неудовлетворительно».</w:t>
      </w:r>
    </w:p>
    <w:p w14:paraId="1247A56C" w14:textId="092744FB" w:rsidR="000256E7" w:rsidRDefault="000256E7" w:rsidP="000256E7">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Максимальное количество баллов, которое возможно получить за выполнение задания демонстрационного экзамена, принимается за 100%. Перевод баллов в оценку может быть осуществлен на основе таблицы № </w:t>
      </w:r>
      <w:r w:rsidR="00997AB1">
        <w:rPr>
          <w:rFonts w:ascii="Times New Roman" w:hAnsi="Times New Roman" w:cs="Times New Roman"/>
          <w:sz w:val="24"/>
          <w:szCs w:val="24"/>
        </w:rPr>
        <w:t>4</w:t>
      </w:r>
      <w:r w:rsidRPr="00C95EFD">
        <w:rPr>
          <w:rFonts w:ascii="Times New Roman" w:hAnsi="Times New Roman" w:cs="Times New Roman"/>
          <w:sz w:val="24"/>
          <w:szCs w:val="24"/>
        </w:rPr>
        <w:t>.</w:t>
      </w:r>
    </w:p>
    <w:p w14:paraId="305333F2" w14:textId="77777777" w:rsidR="00997AB1" w:rsidRPr="00C95EFD" w:rsidRDefault="00997AB1" w:rsidP="000256E7">
      <w:pPr>
        <w:ind w:firstLine="709"/>
        <w:jc w:val="both"/>
        <w:rPr>
          <w:rFonts w:ascii="Times New Roman" w:hAnsi="Times New Roman" w:cs="Times New Roman"/>
          <w:sz w:val="24"/>
          <w:szCs w:val="24"/>
        </w:rPr>
      </w:pPr>
    </w:p>
    <w:p w14:paraId="16D7372A" w14:textId="7483B9AF" w:rsidR="000256E7" w:rsidRPr="00997AB1" w:rsidRDefault="000256E7" w:rsidP="000256E7">
      <w:pPr>
        <w:ind w:firstLine="709"/>
        <w:jc w:val="right"/>
        <w:rPr>
          <w:rFonts w:ascii="Times New Roman" w:hAnsi="Times New Roman" w:cs="Times New Roman"/>
          <w:b/>
          <w:sz w:val="24"/>
          <w:szCs w:val="24"/>
        </w:rPr>
      </w:pPr>
      <w:r w:rsidRPr="00997AB1">
        <w:rPr>
          <w:rFonts w:ascii="Times New Roman" w:hAnsi="Times New Roman" w:cs="Times New Roman"/>
          <w:b/>
          <w:sz w:val="24"/>
          <w:szCs w:val="24"/>
        </w:rPr>
        <w:t xml:space="preserve">Таблица  </w:t>
      </w:r>
      <w:r w:rsidR="00997AB1" w:rsidRPr="00997AB1">
        <w:rPr>
          <w:rFonts w:ascii="Times New Roman" w:hAnsi="Times New Roman" w:cs="Times New Roman"/>
          <w:b/>
          <w:sz w:val="24"/>
          <w:szCs w:val="24"/>
        </w:rPr>
        <w:t>4</w:t>
      </w:r>
    </w:p>
    <w:p w14:paraId="596BF131" w14:textId="5C6423EE" w:rsidR="000256E7" w:rsidRPr="00997AB1" w:rsidRDefault="00997AB1" w:rsidP="00997AB1">
      <w:pPr>
        <w:ind w:firstLine="709"/>
        <w:jc w:val="center"/>
        <w:rPr>
          <w:rFonts w:ascii="Times New Roman" w:hAnsi="Times New Roman" w:cs="Times New Roman"/>
          <w:b/>
          <w:sz w:val="24"/>
          <w:szCs w:val="24"/>
        </w:rPr>
      </w:pPr>
      <w:r w:rsidRPr="00997AB1">
        <w:rPr>
          <w:rFonts w:ascii="Times New Roman" w:hAnsi="Times New Roman" w:cs="Times New Roman"/>
          <w:b/>
          <w:sz w:val="24"/>
          <w:szCs w:val="24"/>
        </w:rPr>
        <w:t>Перевод баллов в оценку</w:t>
      </w:r>
    </w:p>
    <w:tbl>
      <w:tblPr>
        <w:tblStyle w:val="a3"/>
        <w:tblW w:w="9889" w:type="dxa"/>
        <w:tblLook w:val="04A0" w:firstRow="1" w:lastRow="0" w:firstColumn="1" w:lastColumn="0" w:noHBand="0" w:noVBand="1"/>
      </w:tblPr>
      <w:tblGrid>
        <w:gridCol w:w="3227"/>
        <w:gridCol w:w="1559"/>
        <w:gridCol w:w="1559"/>
        <w:gridCol w:w="1560"/>
        <w:gridCol w:w="1984"/>
      </w:tblGrid>
      <w:tr w:rsidR="000256E7" w:rsidRPr="00C95EFD" w14:paraId="61B599FF" w14:textId="77777777" w:rsidTr="0031601D">
        <w:tc>
          <w:tcPr>
            <w:tcW w:w="3227" w:type="dxa"/>
          </w:tcPr>
          <w:p w14:paraId="1D10C1B7" w14:textId="77777777" w:rsidR="000256E7" w:rsidRPr="00C95EFD" w:rsidRDefault="000256E7" w:rsidP="00D43671">
            <w:pPr>
              <w:ind w:firstLine="709"/>
              <w:jc w:val="center"/>
              <w:rPr>
                <w:rFonts w:ascii="Times New Roman" w:hAnsi="Times New Roman" w:cs="Times New Roman"/>
                <w:sz w:val="24"/>
                <w:szCs w:val="24"/>
              </w:rPr>
            </w:pPr>
            <w:r w:rsidRPr="00C95EFD">
              <w:rPr>
                <w:rFonts w:ascii="Times New Roman" w:hAnsi="Times New Roman" w:cs="Times New Roman"/>
                <w:sz w:val="24"/>
                <w:szCs w:val="24"/>
              </w:rPr>
              <w:t>Оценка ГИА</w:t>
            </w:r>
          </w:p>
        </w:tc>
        <w:tc>
          <w:tcPr>
            <w:tcW w:w="1559" w:type="dxa"/>
          </w:tcPr>
          <w:p w14:paraId="26E445F3" w14:textId="77777777" w:rsidR="000256E7" w:rsidRPr="00C95EFD" w:rsidRDefault="000256E7" w:rsidP="00D43671">
            <w:pPr>
              <w:ind w:firstLine="709"/>
              <w:jc w:val="center"/>
              <w:rPr>
                <w:rFonts w:ascii="Times New Roman" w:hAnsi="Times New Roman" w:cs="Times New Roman"/>
                <w:sz w:val="24"/>
                <w:szCs w:val="24"/>
              </w:rPr>
            </w:pPr>
            <w:r w:rsidRPr="00C95EFD">
              <w:rPr>
                <w:rFonts w:ascii="Times New Roman" w:hAnsi="Times New Roman" w:cs="Times New Roman"/>
                <w:sz w:val="24"/>
                <w:szCs w:val="24"/>
              </w:rPr>
              <w:t>«2»</w:t>
            </w:r>
          </w:p>
        </w:tc>
        <w:tc>
          <w:tcPr>
            <w:tcW w:w="1559" w:type="dxa"/>
          </w:tcPr>
          <w:p w14:paraId="1E5C4529" w14:textId="77777777" w:rsidR="000256E7" w:rsidRPr="00C95EFD" w:rsidRDefault="000256E7" w:rsidP="00D43671">
            <w:pPr>
              <w:ind w:firstLine="709"/>
              <w:jc w:val="center"/>
              <w:rPr>
                <w:rFonts w:ascii="Times New Roman" w:hAnsi="Times New Roman" w:cs="Times New Roman"/>
                <w:sz w:val="24"/>
                <w:szCs w:val="24"/>
              </w:rPr>
            </w:pPr>
            <w:r w:rsidRPr="00C95EFD">
              <w:rPr>
                <w:rFonts w:ascii="Times New Roman" w:hAnsi="Times New Roman" w:cs="Times New Roman"/>
                <w:sz w:val="24"/>
                <w:szCs w:val="24"/>
              </w:rPr>
              <w:t>«3»</w:t>
            </w:r>
          </w:p>
        </w:tc>
        <w:tc>
          <w:tcPr>
            <w:tcW w:w="1560" w:type="dxa"/>
          </w:tcPr>
          <w:p w14:paraId="54D5ED1E" w14:textId="77777777" w:rsidR="000256E7" w:rsidRPr="00C95EFD" w:rsidRDefault="000256E7" w:rsidP="00D43671">
            <w:pPr>
              <w:ind w:firstLine="709"/>
              <w:jc w:val="center"/>
              <w:rPr>
                <w:rFonts w:ascii="Times New Roman" w:hAnsi="Times New Roman" w:cs="Times New Roman"/>
                <w:sz w:val="24"/>
                <w:szCs w:val="24"/>
              </w:rPr>
            </w:pPr>
            <w:r w:rsidRPr="00C95EFD">
              <w:rPr>
                <w:rFonts w:ascii="Times New Roman" w:hAnsi="Times New Roman" w:cs="Times New Roman"/>
                <w:sz w:val="24"/>
                <w:szCs w:val="24"/>
              </w:rPr>
              <w:t>«4»</w:t>
            </w:r>
          </w:p>
        </w:tc>
        <w:tc>
          <w:tcPr>
            <w:tcW w:w="1984" w:type="dxa"/>
          </w:tcPr>
          <w:p w14:paraId="2DF66CB8" w14:textId="77777777" w:rsidR="000256E7" w:rsidRPr="00C95EFD" w:rsidRDefault="000256E7" w:rsidP="00D43671">
            <w:pPr>
              <w:ind w:firstLine="709"/>
              <w:jc w:val="center"/>
              <w:rPr>
                <w:rFonts w:ascii="Times New Roman" w:hAnsi="Times New Roman" w:cs="Times New Roman"/>
                <w:sz w:val="24"/>
                <w:szCs w:val="24"/>
              </w:rPr>
            </w:pPr>
            <w:r w:rsidRPr="00C95EFD">
              <w:rPr>
                <w:rFonts w:ascii="Times New Roman" w:hAnsi="Times New Roman" w:cs="Times New Roman"/>
                <w:sz w:val="24"/>
                <w:szCs w:val="24"/>
              </w:rPr>
              <w:t>«5»</w:t>
            </w:r>
          </w:p>
        </w:tc>
      </w:tr>
      <w:tr w:rsidR="000256E7" w:rsidRPr="00C95EFD" w14:paraId="13698A19" w14:textId="77777777" w:rsidTr="0031601D">
        <w:tc>
          <w:tcPr>
            <w:tcW w:w="3227" w:type="dxa"/>
          </w:tcPr>
          <w:p w14:paraId="0EE1AC99" w14:textId="1377C86B" w:rsidR="000256E7" w:rsidRPr="00C95EFD" w:rsidRDefault="000256E7" w:rsidP="000256E7">
            <w:pPr>
              <w:rPr>
                <w:rFonts w:ascii="Times New Roman" w:hAnsi="Times New Roman" w:cs="Times New Roman"/>
                <w:sz w:val="24"/>
                <w:szCs w:val="24"/>
              </w:rPr>
            </w:pPr>
            <w:r w:rsidRPr="00C95EFD">
              <w:rPr>
                <w:rFonts w:ascii="Times New Roman" w:hAnsi="Times New Roman" w:cs="Times New Roman"/>
                <w:sz w:val="24"/>
                <w:szCs w:val="24"/>
              </w:rPr>
              <w:t>Отношение полученного количества ба</w:t>
            </w:r>
            <w:r>
              <w:rPr>
                <w:rFonts w:ascii="Times New Roman" w:hAnsi="Times New Roman" w:cs="Times New Roman"/>
                <w:sz w:val="24"/>
                <w:szCs w:val="24"/>
              </w:rPr>
              <w:t>ллов к максимально возможному (</w:t>
            </w:r>
            <w:r w:rsidRPr="00C95EFD">
              <w:rPr>
                <w:rFonts w:ascii="Times New Roman" w:hAnsi="Times New Roman" w:cs="Times New Roman"/>
                <w:sz w:val="24"/>
                <w:szCs w:val="24"/>
              </w:rPr>
              <w:t>в процентах)</w:t>
            </w:r>
          </w:p>
        </w:tc>
        <w:tc>
          <w:tcPr>
            <w:tcW w:w="1559" w:type="dxa"/>
          </w:tcPr>
          <w:p w14:paraId="02A71EB6" w14:textId="77777777" w:rsidR="000256E7" w:rsidRPr="00C95EFD" w:rsidRDefault="000256E7" w:rsidP="000256E7">
            <w:pPr>
              <w:rPr>
                <w:rFonts w:ascii="Times New Roman" w:hAnsi="Times New Roman" w:cs="Times New Roman"/>
                <w:sz w:val="24"/>
                <w:szCs w:val="24"/>
              </w:rPr>
            </w:pPr>
            <w:r w:rsidRPr="00C95EFD">
              <w:rPr>
                <w:rFonts w:ascii="Times New Roman" w:hAnsi="Times New Roman" w:cs="Times New Roman"/>
                <w:sz w:val="24"/>
                <w:szCs w:val="24"/>
              </w:rPr>
              <w:t>0,00%      -</w:t>
            </w:r>
          </w:p>
          <w:p w14:paraId="6051D746" w14:textId="77777777" w:rsidR="000256E7" w:rsidRPr="00C95EFD" w:rsidRDefault="000256E7" w:rsidP="000256E7">
            <w:pPr>
              <w:rPr>
                <w:rFonts w:ascii="Times New Roman" w:hAnsi="Times New Roman" w:cs="Times New Roman"/>
                <w:sz w:val="24"/>
                <w:szCs w:val="24"/>
              </w:rPr>
            </w:pPr>
          </w:p>
          <w:p w14:paraId="3EBC8A40" w14:textId="77777777" w:rsidR="000256E7" w:rsidRPr="00C95EFD" w:rsidRDefault="000256E7" w:rsidP="000256E7">
            <w:pPr>
              <w:rPr>
                <w:rFonts w:ascii="Times New Roman" w:hAnsi="Times New Roman" w:cs="Times New Roman"/>
                <w:sz w:val="24"/>
                <w:szCs w:val="24"/>
              </w:rPr>
            </w:pPr>
            <w:r w:rsidRPr="00C95EFD">
              <w:rPr>
                <w:rFonts w:ascii="Times New Roman" w:hAnsi="Times New Roman" w:cs="Times New Roman"/>
                <w:sz w:val="24"/>
                <w:szCs w:val="24"/>
              </w:rPr>
              <w:t>19,99%</w:t>
            </w:r>
          </w:p>
        </w:tc>
        <w:tc>
          <w:tcPr>
            <w:tcW w:w="1559" w:type="dxa"/>
          </w:tcPr>
          <w:p w14:paraId="6210805B" w14:textId="77777777" w:rsidR="000256E7" w:rsidRPr="00C95EFD" w:rsidRDefault="000256E7" w:rsidP="000256E7">
            <w:pPr>
              <w:rPr>
                <w:rFonts w:ascii="Times New Roman" w:hAnsi="Times New Roman" w:cs="Times New Roman"/>
                <w:sz w:val="24"/>
                <w:szCs w:val="24"/>
              </w:rPr>
            </w:pPr>
            <w:r w:rsidRPr="00C95EFD">
              <w:rPr>
                <w:rFonts w:ascii="Times New Roman" w:hAnsi="Times New Roman" w:cs="Times New Roman"/>
                <w:sz w:val="24"/>
                <w:szCs w:val="24"/>
              </w:rPr>
              <w:t>20,00%     -</w:t>
            </w:r>
          </w:p>
          <w:p w14:paraId="2E190B5C" w14:textId="77777777" w:rsidR="000256E7" w:rsidRPr="00C95EFD" w:rsidRDefault="000256E7" w:rsidP="000256E7">
            <w:pPr>
              <w:rPr>
                <w:rFonts w:ascii="Times New Roman" w:hAnsi="Times New Roman" w:cs="Times New Roman"/>
                <w:sz w:val="24"/>
                <w:szCs w:val="24"/>
              </w:rPr>
            </w:pPr>
          </w:p>
          <w:p w14:paraId="11D59C45" w14:textId="77777777" w:rsidR="000256E7" w:rsidRPr="00C95EFD" w:rsidRDefault="000256E7" w:rsidP="000256E7">
            <w:pPr>
              <w:rPr>
                <w:rFonts w:ascii="Times New Roman" w:hAnsi="Times New Roman" w:cs="Times New Roman"/>
                <w:sz w:val="24"/>
                <w:szCs w:val="24"/>
              </w:rPr>
            </w:pPr>
            <w:r w:rsidRPr="00C95EFD">
              <w:rPr>
                <w:rFonts w:ascii="Times New Roman" w:hAnsi="Times New Roman" w:cs="Times New Roman"/>
                <w:sz w:val="24"/>
                <w:szCs w:val="24"/>
              </w:rPr>
              <w:t>39,99%</w:t>
            </w:r>
          </w:p>
        </w:tc>
        <w:tc>
          <w:tcPr>
            <w:tcW w:w="1560" w:type="dxa"/>
          </w:tcPr>
          <w:p w14:paraId="4AD8C05B" w14:textId="77777777" w:rsidR="000256E7" w:rsidRPr="00C95EFD" w:rsidRDefault="000256E7" w:rsidP="000256E7">
            <w:pPr>
              <w:rPr>
                <w:rFonts w:ascii="Times New Roman" w:hAnsi="Times New Roman" w:cs="Times New Roman"/>
                <w:sz w:val="24"/>
                <w:szCs w:val="24"/>
              </w:rPr>
            </w:pPr>
            <w:r w:rsidRPr="00C95EFD">
              <w:rPr>
                <w:rFonts w:ascii="Times New Roman" w:hAnsi="Times New Roman" w:cs="Times New Roman"/>
                <w:sz w:val="24"/>
                <w:szCs w:val="24"/>
              </w:rPr>
              <w:t>40,00%     -</w:t>
            </w:r>
          </w:p>
          <w:p w14:paraId="78585339" w14:textId="77777777" w:rsidR="000256E7" w:rsidRPr="00C95EFD" w:rsidRDefault="000256E7" w:rsidP="000256E7">
            <w:pPr>
              <w:rPr>
                <w:rFonts w:ascii="Times New Roman" w:hAnsi="Times New Roman" w:cs="Times New Roman"/>
                <w:sz w:val="24"/>
                <w:szCs w:val="24"/>
              </w:rPr>
            </w:pPr>
          </w:p>
          <w:p w14:paraId="6F7DAEAF" w14:textId="77777777" w:rsidR="000256E7" w:rsidRPr="00C95EFD" w:rsidRDefault="000256E7" w:rsidP="000256E7">
            <w:pPr>
              <w:rPr>
                <w:rFonts w:ascii="Times New Roman" w:hAnsi="Times New Roman" w:cs="Times New Roman"/>
                <w:sz w:val="24"/>
                <w:szCs w:val="24"/>
              </w:rPr>
            </w:pPr>
            <w:r w:rsidRPr="00C95EFD">
              <w:rPr>
                <w:rFonts w:ascii="Times New Roman" w:hAnsi="Times New Roman" w:cs="Times New Roman"/>
                <w:sz w:val="24"/>
                <w:szCs w:val="24"/>
              </w:rPr>
              <w:t>69,99%</w:t>
            </w:r>
          </w:p>
        </w:tc>
        <w:tc>
          <w:tcPr>
            <w:tcW w:w="1984" w:type="dxa"/>
          </w:tcPr>
          <w:p w14:paraId="43A36EE1" w14:textId="77777777" w:rsidR="000256E7" w:rsidRPr="00C95EFD" w:rsidRDefault="000256E7" w:rsidP="000256E7">
            <w:pPr>
              <w:rPr>
                <w:rFonts w:ascii="Times New Roman" w:hAnsi="Times New Roman" w:cs="Times New Roman"/>
                <w:sz w:val="24"/>
                <w:szCs w:val="24"/>
              </w:rPr>
            </w:pPr>
            <w:r w:rsidRPr="00C95EFD">
              <w:rPr>
                <w:rFonts w:ascii="Times New Roman" w:hAnsi="Times New Roman" w:cs="Times New Roman"/>
                <w:sz w:val="24"/>
                <w:szCs w:val="24"/>
              </w:rPr>
              <w:t>70,00%      -</w:t>
            </w:r>
          </w:p>
          <w:p w14:paraId="6FE17897" w14:textId="77777777" w:rsidR="000256E7" w:rsidRPr="00C95EFD" w:rsidRDefault="000256E7" w:rsidP="000256E7">
            <w:pPr>
              <w:rPr>
                <w:rFonts w:ascii="Times New Roman" w:hAnsi="Times New Roman" w:cs="Times New Roman"/>
                <w:sz w:val="24"/>
                <w:szCs w:val="24"/>
              </w:rPr>
            </w:pPr>
          </w:p>
          <w:p w14:paraId="37DC244E" w14:textId="77777777" w:rsidR="000256E7" w:rsidRPr="00C95EFD" w:rsidRDefault="000256E7" w:rsidP="000256E7">
            <w:pPr>
              <w:rPr>
                <w:rFonts w:ascii="Times New Roman" w:hAnsi="Times New Roman" w:cs="Times New Roman"/>
                <w:sz w:val="24"/>
                <w:szCs w:val="24"/>
              </w:rPr>
            </w:pPr>
            <w:r w:rsidRPr="00C95EFD">
              <w:rPr>
                <w:rFonts w:ascii="Times New Roman" w:hAnsi="Times New Roman" w:cs="Times New Roman"/>
                <w:sz w:val="24"/>
                <w:szCs w:val="24"/>
              </w:rPr>
              <w:t>100,00%</w:t>
            </w:r>
          </w:p>
        </w:tc>
      </w:tr>
    </w:tbl>
    <w:p w14:paraId="32F0D90F" w14:textId="77777777" w:rsidR="00FB412E" w:rsidRDefault="00FB412E" w:rsidP="00FB412E">
      <w:pPr>
        <w:ind w:firstLine="709"/>
        <w:jc w:val="both"/>
        <w:rPr>
          <w:rFonts w:ascii="Times New Roman" w:hAnsi="Times New Roman" w:cs="Times New Roman"/>
          <w:sz w:val="24"/>
          <w:szCs w:val="24"/>
        </w:rPr>
      </w:pPr>
    </w:p>
    <w:p w14:paraId="0A2B65D4" w14:textId="77777777" w:rsidR="0031601D" w:rsidRDefault="0031601D" w:rsidP="00FB412E">
      <w:pPr>
        <w:ind w:firstLine="709"/>
        <w:jc w:val="both"/>
        <w:rPr>
          <w:rFonts w:ascii="Times New Roman" w:hAnsi="Times New Roman" w:cs="Times New Roman"/>
          <w:sz w:val="24"/>
          <w:szCs w:val="24"/>
        </w:rPr>
      </w:pPr>
    </w:p>
    <w:p w14:paraId="3DEE2EA9" w14:textId="515B22CF" w:rsidR="0031601D" w:rsidRPr="00997AB1" w:rsidRDefault="00997AB1" w:rsidP="00997AB1">
      <w:pPr>
        <w:ind w:firstLine="709"/>
        <w:jc w:val="right"/>
        <w:rPr>
          <w:rFonts w:ascii="Times New Roman" w:hAnsi="Times New Roman" w:cs="Times New Roman"/>
          <w:b/>
          <w:sz w:val="24"/>
          <w:szCs w:val="24"/>
        </w:rPr>
      </w:pPr>
      <w:r w:rsidRPr="00997AB1">
        <w:rPr>
          <w:rFonts w:ascii="Times New Roman" w:hAnsi="Times New Roman" w:cs="Times New Roman"/>
          <w:b/>
          <w:sz w:val="24"/>
          <w:szCs w:val="24"/>
        </w:rPr>
        <w:t>Таблица 5</w:t>
      </w:r>
    </w:p>
    <w:p w14:paraId="262D7631" w14:textId="03425C98" w:rsidR="000256E7" w:rsidRPr="00997AB1" w:rsidRDefault="0031601D" w:rsidP="00FB412E">
      <w:pPr>
        <w:ind w:firstLine="709"/>
        <w:jc w:val="both"/>
        <w:rPr>
          <w:rFonts w:ascii="Times New Roman" w:hAnsi="Times New Roman" w:cs="Times New Roman"/>
          <w:b/>
          <w:sz w:val="24"/>
          <w:szCs w:val="24"/>
        </w:rPr>
      </w:pPr>
      <w:r w:rsidRPr="00997AB1">
        <w:rPr>
          <w:rFonts w:ascii="Times New Roman" w:hAnsi="Times New Roman" w:cs="Times New Roman"/>
          <w:b/>
          <w:sz w:val="24"/>
          <w:szCs w:val="24"/>
        </w:rPr>
        <w:t xml:space="preserve">Распределение баллов по критериям оценивания для ДЭ в рамках </w:t>
      </w:r>
      <w:r w:rsidR="00B72B96" w:rsidRPr="00997AB1">
        <w:rPr>
          <w:rFonts w:ascii="Times New Roman" w:hAnsi="Times New Roman" w:cs="Times New Roman"/>
          <w:b/>
          <w:sz w:val="24"/>
          <w:szCs w:val="24"/>
        </w:rPr>
        <w:t>БУ</w:t>
      </w:r>
    </w:p>
    <w:tbl>
      <w:tblPr>
        <w:tblStyle w:val="a3"/>
        <w:tblW w:w="9640" w:type="dxa"/>
        <w:tblLook w:val="04A0" w:firstRow="1" w:lastRow="0" w:firstColumn="1" w:lastColumn="0" w:noHBand="0" w:noVBand="1"/>
      </w:tblPr>
      <w:tblGrid>
        <w:gridCol w:w="1090"/>
        <w:gridCol w:w="3774"/>
        <w:gridCol w:w="3619"/>
        <w:gridCol w:w="1157"/>
      </w:tblGrid>
      <w:tr w:rsidR="00997AB1" w14:paraId="2511BE40" w14:textId="77777777" w:rsidTr="00742A38">
        <w:tc>
          <w:tcPr>
            <w:tcW w:w="1090" w:type="dxa"/>
            <w:vAlign w:val="center"/>
          </w:tcPr>
          <w:p w14:paraId="4E937AFA" w14:textId="77777777" w:rsidR="00997AB1" w:rsidRPr="00C95EFD" w:rsidRDefault="00997AB1" w:rsidP="00742A38">
            <w:pPr>
              <w:pStyle w:val="2a"/>
              <w:shd w:val="clear" w:color="auto" w:fill="auto"/>
              <w:spacing w:after="60" w:line="220" w:lineRule="exact"/>
              <w:ind w:left="240"/>
              <w:jc w:val="left"/>
              <w:rPr>
                <w:rFonts w:ascii="Times New Roman" w:hAnsi="Times New Roman" w:cs="Times New Roman"/>
                <w:sz w:val="24"/>
                <w:szCs w:val="24"/>
              </w:rPr>
            </w:pPr>
            <w:r w:rsidRPr="00C95EFD">
              <w:rPr>
                <w:rStyle w:val="211pt"/>
                <w:rFonts w:eastAsiaTheme="minorHAnsi"/>
                <w:sz w:val="24"/>
                <w:szCs w:val="24"/>
              </w:rPr>
              <w:t>№</w:t>
            </w:r>
          </w:p>
          <w:p w14:paraId="0AE1B073" w14:textId="77777777" w:rsidR="00997AB1" w:rsidRPr="000256E7" w:rsidRDefault="00997AB1" w:rsidP="00742A38">
            <w:pPr>
              <w:suppressAutoHyphens/>
              <w:contextualSpacing/>
              <w:jc w:val="both"/>
              <w:rPr>
                <w:rFonts w:ascii="Times New Roman" w:eastAsia="Times New Roman" w:hAnsi="Times New Roman" w:cs="Times New Roman"/>
                <w:b/>
                <w:sz w:val="24"/>
                <w:szCs w:val="24"/>
                <w:lang w:eastAsia="zh-CN"/>
              </w:rPr>
            </w:pPr>
            <w:r w:rsidRPr="00C95EFD">
              <w:rPr>
                <w:rStyle w:val="211pt"/>
                <w:rFonts w:eastAsiaTheme="minorHAnsi"/>
                <w:sz w:val="24"/>
                <w:szCs w:val="24"/>
              </w:rPr>
              <w:t>п/п</w:t>
            </w:r>
          </w:p>
        </w:tc>
        <w:tc>
          <w:tcPr>
            <w:tcW w:w="3774" w:type="dxa"/>
            <w:vAlign w:val="bottom"/>
          </w:tcPr>
          <w:p w14:paraId="0F3AE746" w14:textId="77777777" w:rsidR="00997AB1" w:rsidRPr="00C95EFD" w:rsidRDefault="00997AB1" w:rsidP="00742A38">
            <w:pPr>
              <w:pStyle w:val="2a"/>
              <w:shd w:val="clear" w:color="auto" w:fill="auto"/>
              <w:spacing w:line="274" w:lineRule="exact"/>
              <w:jc w:val="center"/>
              <w:rPr>
                <w:rFonts w:ascii="Times New Roman" w:hAnsi="Times New Roman" w:cs="Times New Roman"/>
                <w:sz w:val="24"/>
                <w:szCs w:val="24"/>
              </w:rPr>
            </w:pPr>
            <w:r w:rsidRPr="00C95EFD">
              <w:rPr>
                <w:rStyle w:val="211pt"/>
                <w:rFonts w:eastAsiaTheme="minorHAnsi"/>
                <w:sz w:val="24"/>
                <w:szCs w:val="24"/>
              </w:rPr>
              <w:t>Модуль задания</w:t>
            </w:r>
          </w:p>
          <w:p w14:paraId="61C72472" w14:textId="77777777" w:rsidR="00997AB1" w:rsidRPr="000256E7" w:rsidRDefault="00997AB1" w:rsidP="00742A38">
            <w:pPr>
              <w:suppressAutoHyphens/>
              <w:contextualSpacing/>
              <w:jc w:val="both"/>
              <w:rPr>
                <w:rFonts w:ascii="Times New Roman" w:eastAsia="Times New Roman" w:hAnsi="Times New Roman" w:cs="Times New Roman"/>
                <w:b/>
                <w:sz w:val="24"/>
                <w:szCs w:val="24"/>
                <w:lang w:eastAsia="zh-CN"/>
              </w:rPr>
            </w:pPr>
            <w:r w:rsidRPr="00C95EFD">
              <w:rPr>
                <w:rStyle w:val="212pt"/>
              </w:rPr>
              <w:t>(вид деятельности, вид профессиональной деятельности)</w:t>
            </w:r>
          </w:p>
        </w:tc>
        <w:tc>
          <w:tcPr>
            <w:tcW w:w="3619" w:type="dxa"/>
            <w:vAlign w:val="center"/>
          </w:tcPr>
          <w:p w14:paraId="2FCE1636" w14:textId="77777777" w:rsidR="00997AB1" w:rsidRPr="000256E7" w:rsidRDefault="00997AB1" w:rsidP="00742A38">
            <w:pPr>
              <w:suppressAutoHyphens/>
              <w:contextualSpacing/>
              <w:jc w:val="both"/>
              <w:rPr>
                <w:rFonts w:ascii="Times New Roman" w:eastAsia="Times New Roman" w:hAnsi="Times New Roman" w:cs="Times New Roman"/>
                <w:b/>
                <w:sz w:val="24"/>
                <w:szCs w:val="24"/>
                <w:lang w:eastAsia="zh-CN"/>
              </w:rPr>
            </w:pPr>
            <w:r w:rsidRPr="00C95EFD">
              <w:rPr>
                <w:rStyle w:val="211pt"/>
                <w:rFonts w:eastAsiaTheme="minorHAnsi"/>
                <w:sz w:val="24"/>
                <w:szCs w:val="24"/>
              </w:rPr>
              <w:t>Критерий оценивания</w:t>
            </w:r>
          </w:p>
        </w:tc>
        <w:tc>
          <w:tcPr>
            <w:tcW w:w="1157" w:type="dxa"/>
            <w:vAlign w:val="center"/>
          </w:tcPr>
          <w:p w14:paraId="1036E592" w14:textId="77777777" w:rsidR="00997AB1" w:rsidRPr="000256E7" w:rsidRDefault="00997AB1" w:rsidP="00742A38">
            <w:pPr>
              <w:suppressAutoHyphens/>
              <w:contextualSpacing/>
              <w:jc w:val="both"/>
              <w:rPr>
                <w:rFonts w:ascii="Times New Roman" w:eastAsia="Times New Roman" w:hAnsi="Times New Roman" w:cs="Times New Roman"/>
                <w:b/>
                <w:sz w:val="24"/>
                <w:szCs w:val="24"/>
                <w:lang w:eastAsia="zh-CN"/>
              </w:rPr>
            </w:pPr>
            <w:r w:rsidRPr="00C95EFD">
              <w:rPr>
                <w:rStyle w:val="211pt"/>
                <w:rFonts w:eastAsiaTheme="minorHAnsi"/>
                <w:sz w:val="24"/>
                <w:szCs w:val="24"/>
              </w:rPr>
              <w:t>Баллы</w:t>
            </w:r>
          </w:p>
        </w:tc>
      </w:tr>
      <w:tr w:rsidR="008811D9" w14:paraId="10D56649" w14:textId="77777777" w:rsidTr="00742A38">
        <w:tc>
          <w:tcPr>
            <w:tcW w:w="1090" w:type="dxa"/>
            <w:vMerge w:val="restart"/>
            <w:vAlign w:val="center"/>
          </w:tcPr>
          <w:p w14:paraId="34BC572C" w14:textId="1393A601" w:rsidR="008811D9" w:rsidRPr="000256E7" w:rsidRDefault="008811D9" w:rsidP="00742A38">
            <w:pPr>
              <w:suppressAutoHyphens/>
              <w:contextualSpacing/>
              <w:jc w:val="both"/>
              <w:rPr>
                <w:rFonts w:ascii="Times New Roman" w:eastAsia="Times New Roman" w:hAnsi="Times New Roman" w:cs="Times New Roman"/>
                <w:sz w:val="24"/>
                <w:szCs w:val="24"/>
                <w:lang w:eastAsia="zh-CN"/>
              </w:rPr>
            </w:pPr>
            <w:r>
              <w:rPr>
                <w:rStyle w:val="211pt"/>
                <w:rFonts w:eastAsiaTheme="minorHAnsi"/>
                <w:sz w:val="24"/>
                <w:szCs w:val="24"/>
              </w:rPr>
              <w:t>1</w:t>
            </w:r>
          </w:p>
        </w:tc>
        <w:tc>
          <w:tcPr>
            <w:tcW w:w="3774" w:type="dxa"/>
            <w:vMerge w:val="restart"/>
          </w:tcPr>
          <w:p w14:paraId="3868F61F" w14:textId="1C4249D6" w:rsidR="008811D9" w:rsidRPr="008811D9" w:rsidRDefault="008811D9" w:rsidP="00742A38">
            <w:pPr>
              <w:suppressAutoHyphens/>
              <w:contextualSpacing/>
              <w:jc w:val="both"/>
              <w:rPr>
                <w:rStyle w:val="212pt"/>
                <w:sz w:val="22"/>
                <w:szCs w:val="22"/>
              </w:rPr>
            </w:pPr>
            <w:r w:rsidRPr="008811D9">
              <w:rPr>
                <w:rFonts w:ascii="Times New Roman" w:hAnsi="Times New Roman" w:cs="Times New Roman"/>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tc>
        <w:tc>
          <w:tcPr>
            <w:tcW w:w="3619" w:type="dxa"/>
          </w:tcPr>
          <w:p w14:paraId="2DB6D383" w14:textId="50161DE0" w:rsidR="008811D9" w:rsidRPr="008811D9" w:rsidRDefault="008811D9" w:rsidP="00742A38">
            <w:pPr>
              <w:suppressAutoHyphens/>
              <w:contextualSpacing/>
              <w:jc w:val="both"/>
              <w:rPr>
                <w:rStyle w:val="212pt"/>
                <w:sz w:val="22"/>
                <w:szCs w:val="22"/>
              </w:rPr>
            </w:pPr>
            <w:r w:rsidRPr="008811D9">
              <w:rPr>
                <w:rFonts w:ascii="Times New Roman" w:hAnsi="Times New Roman" w:cs="Times New Roman"/>
              </w:rPr>
              <w:t>Выполнение подготовки к производству работ одного вида на территориях и объектах</w:t>
            </w:r>
          </w:p>
        </w:tc>
        <w:tc>
          <w:tcPr>
            <w:tcW w:w="1157" w:type="dxa"/>
            <w:vAlign w:val="center"/>
          </w:tcPr>
          <w:p w14:paraId="59DD10AB" w14:textId="36625381" w:rsidR="008811D9" w:rsidRPr="008811D9" w:rsidRDefault="008811D9" w:rsidP="00742A38">
            <w:pPr>
              <w:suppressAutoHyphens/>
              <w:contextualSpacing/>
              <w:jc w:val="both"/>
              <w:rPr>
                <w:rStyle w:val="211pt"/>
                <w:rFonts w:eastAsiaTheme="minorHAnsi"/>
                <w:b w:val="0"/>
                <w:sz w:val="24"/>
                <w:szCs w:val="24"/>
              </w:rPr>
            </w:pPr>
            <w:r>
              <w:rPr>
                <w:rStyle w:val="211pt"/>
                <w:rFonts w:eastAsiaTheme="minorHAnsi"/>
                <w:b w:val="0"/>
                <w:sz w:val="24"/>
                <w:szCs w:val="24"/>
              </w:rPr>
              <w:t>12</w:t>
            </w:r>
            <w:r>
              <w:rPr>
                <w:rStyle w:val="211pt"/>
                <w:rFonts w:eastAsiaTheme="minorHAnsi"/>
                <w:b w:val="0"/>
                <w:sz w:val="24"/>
                <w:szCs w:val="24"/>
                <w:lang w:val="en-US"/>
              </w:rPr>
              <w:t>,</w:t>
            </w:r>
            <w:r>
              <w:rPr>
                <w:rStyle w:val="211pt"/>
                <w:rFonts w:eastAsiaTheme="minorHAnsi"/>
                <w:b w:val="0"/>
                <w:sz w:val="24"/>
                <w:szCs w:val="24"/>
              </w:rPr>
              <w:t>00</w:t>
            </w:r>
          </w:p>
        </w:tc>
      </w:tr>
      <w:tr w:rsidR="008811D9" w14:paraId="3754E062" w14:textId="77777777" w:rsidTr="00742A38">
        <w:tc>
          <w:tcPr>
            <w:tcW w:w="1090" w:type="dxa"/>
            <w:vMerge/>
            <w:vAlign w:val="center"/>
          </w:tcPr>
          <w:p w14:paraId="65C1C327" w14:textId="5E89BB5F" w:rsidR="008811D9" w:rsidRPr="000256E7" w:rsidRDefault="008811D9" w:rsidP="00742A38">
            <w:pPr>
              <w:suppressAutoHyphens/>
              <w:contextualSpacing/>
              <w:jc w:val="both"/>
              <w:rPr>
                <w:rFonts w:ascii="Times New Roman" w:eastAsia="Times New Roman" w:hAnsi="Times New Roman" w:cs="Times New Roman"/>
                <w:b/>
                <w:sz w:val="24"/>
                <w:szCs w:val="24"/>
                <w:lang w:eastAsia="zh-CN"/>
              </w:rPr>
            </w:pPr>
          </w:p>
        </w:tc>
        <w:tc>
          <w:tcPr>
            <w:tcW w:w="3774" w:type="dxa"/>
            <w:vMerge/>
            <w:vAlign w:val="bottom"/>
          </w:tcPr>
          <w:p w14:paraId="556897B1" w14:textId="4059C82D" w:rsidR="008811D9" w:rsidRPr="008811D9" w:rsidRDefault="008811D9" w:rsidP="00742A38">
            <w:pPr>
              <w:suppressAutoHyphens/>
              <w:contextualSpacing/>
              <w:jc w:val="both"/>
              <w:rPr>
                <w:rFonts w:ascii="Times New Roman" w:eastAsia="Times New Roman" w:hAnsi="Times New Roman" w:cs="Times New Roman"/>
                <w:b/>
                <w:lang w:eastAsia="zh-CN"/>
              </w:rPr>
            </w:pPr>
          </w:p>
        </w:tc>
        <w:tc>
          <w:tcPr>
            <w:tcW w:w="3619" w:type="dxa"/>
          </w:tcPr>
          <w:p w14:paraId="28904A0D" w14:textId="28AD2E78" w:rsidR="008811D9" w:rsidRPr="008811D9" w:rsidRDefault="008811D9" w:rsidP="00742A38">
            <w:pPr>
              <w:suppressAutoHyphens/>
              <w:contextualSpacing/>
              <w:jc w:val="both"/>
              <w:rPr>
                <w:rFonts w:ascii="Times New Roman" w:eastAsia="Times New Roman" w:hAnsi="Times New Roman" w:cs="Times New Roman"/>
                <w:b/>
                <w:lang w:eastAsia="zh-CN"/>
              </w:rPr>
            </w:pPr>
            <w:r w:rsidRPr="008811D9">
              <w:rPr>
                <w:rFonts w:ascii="Times New Roman" w:hAnsi="Times New Roman" w:cs="Times New Roman"/>
              </w:rPr>
              <w:t>Осуществление оперативного управления производством работ одного вида на территориях и объектах</w:t>
            </w:r>
          </w:p>
        </w:tc>
        <w:tc>
          <w:tcPr>
            <w:tcW w:w="1157" w:type="dxa"/>
            <w:vAlign w:val="center"/>
          </w:tcPr>
          <w:p w14:paraId="4275AC04" w14:textId="16E2E9E4" w:rsidR="008811D9" w:rsidRPr="000256E7" w:rsidRDefault="008811D9" w:rsidP="008811D9">
            <w:pPr>
              <w:suppressAutoHyphens/>
              <w:contextualSpacing/>
              <w:jc w:val="both"/>
              <w:rPr>
                <w:rFonts w:ascii="Times New Roman" w:eastAsia="Times New Roman" w:hAnsi="Times New Roman" w:cs="Times New Roman"/>
                <w:b/>
                <w:sz w:val="24"/>
                <w:szCs w:val="24"/>
                <w:lang w:eastAsia="zh-CN"/>
              </w:rPr>
            </w:pPr>
            <w:r>
              <w:rPr>
                <w:rStyle w:val="211pt"/>
                <w:rFonts w:eastAsiaTheme="minorHAnsi"/>
                <w:b w:val="0"/>
                <w:sz w:val="24"/>
                <w:szCs w:val="24"/>
              </w:rPr>
              <w:t>14</w:t>
            </w:r>
            <w:r>
              <w:rPr>
                <w:rStyle w:val="211pt"/>
                <w:rFonts w:eastAsiaTheme="minorHAnsi"/>
                <w:b w:val="0"/>
                <w:sz w:val="24"/>
                <w:szCs w:val="24"/>
                <w:lang w:val="en-US"/>
              </w:rPr>
              <w:t>,</w:t>
            </w:r>
            <w:r>
              <w:rPr>
                <w:rStyle w:val="211pt"/>
                <w:rFonts w:eastAsiaTheme="minorHAnsi"/>
                <w:b w:val="0"/>
                <w:sz w:val="24"/>
                <w:szCs w:val="24"/>
              </w:rPr>
              <w:t>00</w:t>
            </w:r>
          </w:p>
        </w:tc>
      </w:tr>
      <w:tr w:rsidR="008811D9" w14:paraId="5F348F0E" w14:textId="77777777" w:rsidTr="00742A38">
        <w:tc>
          <w:tcPr>
            <w:tcW w:w="1090" w:type="dxa"/>
            <w:vMerge/>
            <w:vAlign w:val="center"/>
          </w:tcPr>
          <w:p w14:paraId="4E30DBA7" w14:textId="0DBFC58D" w:rsidR="008811D9" w:rsidRPr="000256E7" w:rsidRDefault="008811D9" w:rsidP="00742A38">
            <w:pPr>
              <w:suppressAutoHyphens/>
              <w:contextualSpacing/>
              <w:jc w:val="both"/>
              <w:rPr>
                <w:rFonts w:ascii="Times New Roman" w:eastAsia="Times New Roman" w:hAnsi="Times New Roman" w:cs="Times New Roman"/>
                <w:sz w:val="24"/>
                <w:szCs w:val="24"/>
                <w:lang w:eastAsia="zh-CN"/>
              </w:rPr>
            </w:pPr>
          </w:p>
        </w:tc>
        <w:tc>
          <w:tcPr>
            <w:tcW w:w="3774" w:type="dxa"/>
            <w:vMerge/>
            <w:vAlign w:val="bottom"/>
          </w:tcPr>
          <w:p w14:paraId="43677D85" w14:textId="4F612DE7" w:rsidR="008811D9" w:rsidRPr="008811D9" w:rsidRDefault="008811D9" w:rsidP="00742A38">
            <w:pPr>
              <w:suppressAutoHyphens/>
              <w:contextualSpacing/>
              <w:jc w:val="both"/>
              <w:rPr>
                <w:rStyle w:val="212pt"/>
                <w:sz w:val="22"/>
                <w:szCs w:val="22"/>
              </w:rPr>
            </w:pPr>
          </w:p>
        </w:tc>
        <w:tc>
          <w:tcPr>
            <w:tcW w:w="3619" w:type="dxa"/>
            <w:vAlign w:val="center"/>
          </w:tcPr>
          <w:p w14:paraId="744727B6" w14:textId="68FFBE9B" w:rsidR="008811D9" w:rsidRPr="008811D9" w:rsidRDefault="008811D9" w:rsidP="00742A38">
            <w:pPr>
              <w:suppressAutoHyphens/>
              <w:contextualSpacing/>
              <w:jc w:val="both"/>
              <w:rPr>
                <w:rStyle w:val="212pt"/>
                <w:sz w:val="22"/>
                <w:szCs w:val="22"/>
              </w:rPr>
            </w:pPr>
            <w:r w:rsidRPr="008811D9">
              <w:rPr>
                <w:rFonts w:ascii="Times New Roman" w:hAnsi="Times New Roman" w:cs="Times New Roman"/>
              </w:rPr>
              <w:t xml:space="preserve">Осуществление материальнотехнического </w:t>
            </w:r>
            <w:r w:rsidRPr="008811D9">
              <w:rPr>
                <w:rFonts w:ascii="Times New Roman" w:hAnsi="Times New Roman" w:cs="Times New Roman"/>
              </w:rPr>
              <w:lastRenderedPageBreak/>
              <w:t>обеспечения производства работ одного вида на территориях и объектах</w:t>
            </w:r>
          </w:p>
        </w:tc>
        <w:tc>
          <w:tcPr>
            <w:tcW w:w="1157" w:type="dxa"/>
            <w:vAlign w:val="center"/>
          </w:tcPr>
          <w:p w14:paraId="68CB6D7F" w14:textId="7E01C822" w:rsidR="008811D9" w:rsidRPr="000256E7" w:rsidRDefault="008811D9" w:rsidP="00742A38">
            <w:pPr>
              <w:suppressAutoHyphens/>
              <w:contextualSpacing/>
              <w:jc w:val="both"/>
              <w:rPr>
                <w:rStyle w:val="211pt"/>
                <w:rFonts w:eastAsiaTheme="minorHAnsi"/>
                <w:b w:val="0"/>
                <w:sz w:val="24"/>
                <w:szCs w:val="24"/>
              </w:rPr>
            </w:pPr>
            <w:r>
              <w:rPr>
                <w:rStyle w:val="211pt"/>
                <w:rFonts w:eastAsiaTheme="minorHAnsi"/>
                <w:b w:val="0"/>
                <w:sz w:val="24"/>
                <w:szCs w:val="24"/>
              </w:rPr>
              <w:lastRenderedPageBreak/>
              <w:t>12</w:t>
            </w:r>
            <w:r>
              <w:rPr>
                <w:rStyle w:val="211pt"/>
                <w:rFonts w:eastAsiaTheme="minorHAnsi"/>
                <w:b w:val="0"/>
                <w:sz w:val="24"/>
                <w:szCs w:val="24"/>
                <w:lang w:val="en-US"/>
              </w:rPr>
              <w:t>,</w:t>
            </w:r>
            <w:r>
              <w:rPr>
                <w:rStyle w:val="211pt"/>
                <w:rFonts w:eastAsiaTheme="minorHAnsi"/>
                <w:b w:val="0"/>
                <w:sz w:val="24"/>
                <w:szCs w:val="24"/>
              </w:rPr>
              <w:t>00</w:t>
            </w:r>
          </w:p>
        </w:tc>
      </w:tr>
      <w:tr w:rsidR="008811D9" w14:paraId="5481DB44" w14:textId="77777777" w:rsidTr="00ED4CB0">
        <w:tc>
          <w:tcPr>
            <w:tcW w:w="1090" w:type="dxa"/>
          </w:tcPr>
          <w:p w14:paraId="7E60F7D4" w14:textId="1822F2DB" w:rsidR="008811D9" w:rsidRPr="000256E7" w:rsidRDefault="008811D9" w:rsidP="00742A38">
            <w:pPr>
              <w:suppressAutoHyphens/>
              <w:contextualSpacing/>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2</w:t>
            </w:r>
          </w:p>
        </w:tc>
        <w:tc>
          <w:tcPr>
            <w:tcW w:w="3774" w:type="dxa"/>
          </w:tcPr>
          <w:p w14:paraId="691087DC" w14:textId="390FEF79" w:rsidR="008811D9" w:rsidRPr="008811D9" w:rsidRDefault="008811D9" w:rsidP="008811D9">
            <w:pPr>
              <w:suppressAutoHyphens/>
              <w:contextualSpacing/>
              <w:jc w:val="both"/>
              <w:rPr>
                <w:rFonts w:ascii="Times New Roman" w:eastAsia="Times New Roman" w:hAnsi="Times New Roman" w:cs="Times New Roman"/>
                <w:b/>
                <w:lang w:eastAsia="zh-CN"/>
              </w:rPr>
            </w:pPr>
            <w:r w:rsidRPr="008811D9">
              <w:rPr>
                <w:rFonts w:ascii="Times New Roman" w:hAnsi="Times New Roman" w:cs="Times New Roman"/>
              </w:rPr>
              <w:t xml:space="preserve">Организация работ по выращиванию древеснокустарниковой, цветочнодекоративной растительности, газонных трав в декоративном садоводстве </w:t>
            </w:r>
          </w:p>
        </w:tc>
        <w:tc>
          <w:tcPr>
            <w:tcW w:w="3619" w:type="dxa"/>
          </w:tcPr>
          <w:p w14:paraId="3A38E8E6" w14:textId="5B49CB7A" w:rsidR="008811D9" w:rsidRPr="008811D9" w:rsidRDefault="008811D9" w:rsidP="00742A38">
            <w:pPr>
              <w:suppressAutoHyphens/>
              <w:contextualSpacing/>
              <w:jc w:val="both"/>
              <w:rPr>
                <w:rFonts w:ascii="Times New Roman" w:eastAsia="Times New Roman" w:hAnsi="Times New Roman" w:cs="Times New Roman"/>
                <w:b/>
                <w:lang w:eastAsia="zh-CN"/>
              </w:rPr>
            </w:pPr>
            <w:r w:rsidRPr="008811D9">
              <w:rPr>
                <w:rFonts w:ascii="Times New Roman" w:hAnsi="Times New Roman" w:cs="Times New Roman"/>
              </w:rPr>
              <w:t>Осуществление организации работ бригад в декоративном садоводстве, цветоводстве, питомниководстве</w:t>
            </w:r>
          </w:p>
        </w:tc>
        <w:tc>
          <w:tcPr>
            <w:tcW w:w="1157" w:type="dxa"/>
            <w:vAlign w:val="center"/>
          </w:tcPr>
          <w:p w14:paraId="344BA190" w14:textId="2E766F68" w:rsidR="008811D9" w:rsidRPr="000256E7" w:rsidRDefault="008811D9" w:rsidP="00742A38">
            <w:pPr>
              <w:suppressAutoHyphens/>
              <w:contextualSpacing/>
              <w:jc w:val="both"/>
              <w:rPr>
                <w:rFonts w:ascii="Times New Roman" w:eastAsia="Times New Roman" w:hAnsi="Times New Roman" w:cs="Times New Roman"/>
                <w:b/>
                <w:sz w:val="24"/>
                <w:szCs w:val="24"/>
                <w:lang w:eastAsia="zh-CN"/>
              </w:rPr>
            </w:pPr>
            <w:r>
              <w:rPr>
                <w:rStyle w:val="211pt"/>
                <w:rFonts w:eastAsiaTheme="minorHAnsi"/>
                <w:b w:val="0"/>
                <w:sz w:val="24"/>
                <w:szCs w:val="24"/>
              </w:rPr>
              <w:t>12</w:t>
            </w:r>
            <w:r>
              <w:rPr>
                <w:rStyle w:val="211pt"/>
                <w:rFonts w:eastAsiaTheme="minorHAnsi"/>
                <w:b w:val="0"/>
                <w:sz w:val="24"/>
                <w:szCs w:val="24"/>
                <w:lang w:val="en-US"/>
              </w:rPr>
              <w:t>,</w:t>
            </w:r>
            <w:r>
              <w:rPr>
                <w:rStyle w:val="211pt"/>
                <w:rFonts w:eastAsiaTheme="minorHAnsi"/>
                <w:b w:val="0"/>
                <w:sz w:val="24"/>
                <w:szCs w:val="24"/>
              </w:rPr>
              <w:t>00</w:t>
            </w:r>
          </w:p>
        </w:tc>
      </w:tr>
      <w:tr w:rsidR="00ED4CB0" w14:paraId="7345A1BF" w14:textId="77777777" w:rsidTr="00ED4CB0">
        <w:tc>
          <w:tcPr>
            <w:tcW w:w="1090" w:type="dxa"/>
          </w:tcPr>
          <w:p w14:paraId="02726BDA" w14:textId="77777777" w:rsidR="00ED4CB0" w:rsidRPr="000256E7" w:rsidRDefault="00ED4CB0" w:rsidP="00742A38">
            <w:pPr>
              <w:suppressAutoHyphens/>
              <w:contextualSpacing/>
              <w:jc w:val="both"/>
              <w:rPr>
                <w:rFonts w:ascii="Times New Roman" w:eastAsia="Times New Roman" w:hAnsi="Times New Roman" w:cs="Times New Roman"/>
                <w:b/>
                <w:sz w:val="24"/>
                <w:szCs w:val="24"/>
                <w:lang w:eastAsia="zh-CN"/>
              </w:rPr>
            </w:pPr>
            <w:r w:rsidRPr="00C95EFD">
              <w:rPr>
                <w:rStyle w:val="211pt"/>
                <w:rFonts w:eastAsiaTheme="minorHAnsi"/>
                <w:sz w:val="24"/>
                <w:szCs w:val="24"/>
              </w:rPr>
              <w:t>ИТОГО</w:t>
            </w:r>
          </w:p>
        </w:tc>
        <w:tc>
          <w:tcPr>
            <w:tcW w:w="8550" w:type="dxa"/>
            <w:gridSpan w:val="3"/>
          </w:tcPr>
          <w:p w14:paraId="11292A3A" w14:textId="0A76B2E6" w:rsidR="00ED4CB0" w:rsidRPr="000256E7" w:rsidRDefault="00ED4CB0" w:rsidP="00ED4CB0">
            <w:pPr>
              <w:suppressAutoHyphens/>
              <w:contextualSpacing/>
              <w:jc w:val="right"/>
              <w:rPr>
                <w:rFonts w:ascii="Times New Roman" w:eastAsia="Times New Roman" w:hAnsi="Times New Roman" w:cs="Times New Roman"/>
                <w:b/>
                <w:sz w:val="24"/>
                <w:szCs w:val="24"/>
                <w:lang w:eastAsia="zh-CN"/>
              </w:rPr>
            </w:pPr>
            <w:r w:rsidRPr="00C95EFD">
              <w:rPr>
                <w:rStyle w:val="211pt"/>
                <w:rFonts w:eastAsiaTheme="minorHAnsi"/>
                <w:sz w:val="24"/>
                <w:szCs w:val="24"/>
              </w:rPr>
              <w:t>50,00</w:t>
            </w:r>
            <w:r>
              <w:rPr>
                <w:rStyle w:val="211pt"/>
                <w:rFonts w:eastAsiaTheme="minorHAnsi"/>
                <w:sz w:val="24"/>
                <w:szCs w:val="24"/>
              </w:rPr>
              <w:tab/>
            </w:r>
          </w:p>
        </w:tc>
      </w:tr>
    </w:tbl>
    <w:p w14:paraId="02FC8F1A" w14:textId="77777777" w:rsidR="00997AB1" w:rsidRPr="00C95EFD" w:rsidRDefault="00997AB1" w:rsidP="00FB412E">
      <w:pPr>
        <w:ind w:firstLine="709"/>
        <w:jc w:val="both"/>
        <w:rPr>
          <w:rFonts w:ascii="Times New Roman" w:hAnsi="Times New Roman" w:cs="Times New Roman"/>
          <w:sz w:val="24"/>
          <w:szCs w:val="24"/>
        </w:rPr>
      </w:pPr>
    </w:p>
    <w:p w14:paraId="0F64F29D" w14:textId="69362E7A" w:rsidR="00FB412E" w:rsidRPr="00C95EFD" w:rsidRDefault="00B72B96" w:rsidP="00FB412E">
      <w:pPr>
        <w:ind w:firstLine="709"/>
        <w:jc w:val="center"/>
        <w:rPr>
          <w:rFonts w:ascii="Times New Roman" w:hAnsi="Times New Roman" w:cs="Times New Roman"/>
          <w:sz w:val="24"/>
          <w:szCs w:val="24"/>
        </w:rPr>
      </w:pPr>
      <w:r>
        <w:rPr>
          <w:rFonts w:ascii="Times New Roman" w:hAnsi="Times New Roman" w:cs="Times New Roman"/>
          <w:b/>
          <w:sz w:val="24"/>
          <w:szCs w:val="24"/>
        </w:rPr>
        <w:t>5.2.</w:t>
      </w:r>
      <w:r w:rsidR="00FB412E" w:rsidRPr="00C95EFD">
        <w:rPr>
          <w:rFonts w:ascii="Times New Roman" w:hAnsi="Times New Roman" w:cs="Times New Roman"/>
          <w:b/>
          <w:sz w:val="24"/>
          <w:szCs w:val="24"/>
        </w:rPr>
        <w:t>Критерии оценки защиты  выпускных квалификационных работ</w:t>
      </w:r>
    </w:p>
    <w:p w14:paraId="2EBC3AFE" w14:textId="77777777" w:rsidR="00FB412E" w:rsidRPr="00C95EFD" w:rsidRDefault="00FB412E" w:rsidP="00FB412E">
      <w:pPr>
        <w:ind w:firstLine="709"/>
        <w:jc w:val="center"/>
        <w:rPr>
          <w:rFonts w:ascii="Times New Roman" w:hAnsi="Times New Roman" w:cs="Times New Roman"/>
          <w:sz w:val="24"/>
          <w:szCs w:val="24"/>
        </w:rPr>
      </w:pPr>
    </w:p>
    <w:p w14:paraId="062FE078"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 оценка "5" (отлично) ставится в случае, когда содержание представленной работы соответствует ее названию, просматривается четкая целевая направленность, необходимая глубина исследования. При защите работы аттестуемый логически последовательно излагает материал, базируясь на прочных теоретических знаниях по избранной теме. Стиль изложения корректен, работа оформлена грамотно. Допустима одна неточность, описка, которая не является следствием незнания или непонимания излагаемого материала;</w:t>
      </w:r>
    </w:p>
    <w:p w14:paraId="75C305ED"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  оценка "4" (хорошо) - содержание представленной работы соответ</w:t>
      </w:r>
      <w:r w:rsidRPr="00C95EFD">
        <w:rPr>
          <w:rFonts w:ascii="Times New Roman" w:hAnsi="Times New Roman" w:cs="Times New Roman"/>
          <w:sz w:val="24"/>
          <w:szCs w:val="24"/>
        </w:rPr>
        <w:softHyphen/>
        <w:t>ствует ее названию, просматривается целевая направленность. При защите работы аттестуемый соблюдает логическую последовательность изложения материала, но обоснования для полного раскрытия темы недостаточны. Допущены одна ошибка или два-три недочета в оформ</w:t>
      </w:r>
      <w:r w:rsidRPr="00C95EFD">
        <w:rPr>
          <w:rFonts w:ascii="Times New Roman" w:hAnsi="Times New Roman" w:cs="Times New Roman"/>
          <w:sz w:val="24"/>
          <w:szCs w:val="24"/>
        </w:rPr>
        <w:softHyphen/>
        <w:t>лении работы, выкладках, эскизах, чертежах;</w:t>
      </w:r>
    </w:p>
    <w:p w14:paraId="55C746FD"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  оценка "3" (удовлетворительно) - допущено более одной ошибки или трех недочетов, но при этом аттестуемый обладает обязательными знаниями по излагаемой работе;</w:t>
      </w:r>
    </w:p>
    <w:p w14:paraId="58FB3558"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  оценка "2" (неудовлетворительно) - допущены существенные ошиб</w:t>
      </w:r>
      <w:r w:rsidRPr="00C95EFD">
        <w:rPr>
          <w:rFonts w:ascii="Times New Roman" w:hAnsi="Times New Roman" w:cs="Times New Roman"/>
          <w:sz w:val="24"/>
          <w:szCs w:val="24"/>
        </w:rPr>
        <w:softHyphen/>
        <w:t>ки, аттестуемый не обладает обязательными знаниями по излагаемой теме в полной мере или значительная часть работы выполнена не са</w:t>
      </w:r>
      <w:r w:rsidRPr="00C95EFD">
        <w:rPr>
          <w:rFonts w:ascii="Times New Roman" w:hAnsi="Times New Roman" w:cs="Times New Roman"/>
          <w:sz w:val="24"/>
          <w:szCs w:val="24"/>
        </w:rPr>
        <w:softHyphen/>
        <w:t>мостоятельно.</w:t>
      </w:r>
    </w:p>
    <w:p w14:paraId="383A5E37" w14:textId="77777777" w:rsidR="00FB412E" w:rsidRPr="00C95EFD" w:rsidRDefault="00FB412E" w:rsidP="00FB412E">
      <w:pPr>
        <w:ind w:firstLine="709"/>
        <w:jc w:val="center"/>
        <w:rPr>
          <w:rFonts w:ascii="Times New Roman" w:hAnsi="Times New Roman" w:cs="Times New Roman"/>
          <w:b/>
          <w:sz w:val="24"/>
          <w:szCs w:val="24"/>
        </w:rPr>
      </w:pPr>
    </w:p>
    <w:p w14:paraId="1D272839" w14:textId="77777777" w:rsidR="00A50BD8" w:rsidRPr="00C95EFD" w:rsidRDefault="00A50BD8" w:rsidP="00FB412E">
      <w:pPr>
        <w:pStyle w:val="a4"/>
        <w:suppressAutoHyphens/>
        <w:ind w:left="0" w:firstLine="709"/>
        <w:jc w:val="both"/>
        <w:rPr>
          <w:rFonts w:ascii="Times New Roman" w:eastAsia="Times New Roman" w:hAnsi="Times New Roman" w:cs="Times New Roman"/>
          <w:b/>
          <w:sz w:val="24"/>
          <w:szCs w:val="24"/>
          <w:lang w:eastAsia="zh-CN"/>
        </w:rPr>
      </w:pPr>
      <w:r w:rsidRPr="00C95EFD">
        <w:rPr>
          <w:rFonts w:ascii="Times New Roman" w:eastAsia="Times New Roman" w:hAnsi="Times New Roman" w:cs="Times New Roman"/>
          <w:b/>
          <w:sz w:val="24"/>
          <w:szCs w:val="24"/>
          <w:lang w:eastAsia="zh-CN"/>
        </w:rPr>
        <w:t xml:space="preserve">6. Порядок апелляции и пересдачи государственной итоговой аттестации </w:t>
      </w:r>
    </w:p>
    <w:p w14:paraId="286057B0"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По результатам государственной аттестации выпускник, участвовавший в государственной итоговой аттестации, имеет право подать в апелляционную комиссию письменное апелляционное заявление о нарушении, по его мнению, установленного порядка проведения государственной итоговой аттестации и (или) несогласии с ее результатами (далее - апелляция).</w:t>
      </w:r>
    </w:p>
    <w:p w14:paraId="1310CE30"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Апелляция подается лично выпускником или родителями (законными представителями) несовершеннолетнего выпускника в апелляционную комиссию образовательной организации.</w:t>
      </w:r>
    </w:p>
    <w:p w14:paraId="06C2B359"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Апелляция о нарушении порядка проведения государственной итоговой аттестации подается непосредственно в день проведения государственной итоговой аттестации.</w:t>
      </w:r>
    </w:p>
    <w:p w14:paraId="766721BD"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 аттестации.</w:t>
      </w:r>
    </w:p>
    <w:p w14:paraId="6D8649A4"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Апелляция рассматривается апелляционной комиссией не позднее трех рабочих дней с момента ее поступления.</w:t>
      </w:r>
    </w:p>
    <w:p w14:paraId="53C40DB1"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Состав апелляционной комиссии утверждается распорядительным актом директора колледжа  одновременно с утверждением состава государственной экзаменационной комиссии.</w:t>
      </w:r>
    </w:p>
    <w:p w14:paraId="234E158C"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Апелляционная комиссия состоит из председателя, не менее пяти членов из числа педагогических работников образовательной организации, не входящих в данном учебном году в состав государственных экзаменационных комиссий и секретаря. Председателем апелляционной комиссии является руководитель образовательной организации либо лицо, </w:t>
      </w:r>
      <w:r w:rsidRPr="00C95EFD">
        <w:rPr>
          <w:rFonts w:ascii="Times New Roman" w:hAnsi="Times New Roman" w:cs="Times New Roman"/>
          <w:sz w:val="24"/>
          <w:szCs w:val="24"/>
        </w:rPr>
        <w:lastRenderedPageBreak/>
        <w:t>исполняющее в установленном порядке обязанности руководителя образовательной организации. Секретарь избирается из числа членов апелляционной комиссии.</w:t>
      </w:r>
    </w:p>
    <w:p w14:paraId="059D51F6" w14:textId="295445BE"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Апелляция рассматривается на заседании апелляционной комиссии с участием не менее двух третей ее состава. На заседание апелляционной комиссии приглашается председатель соответствующей государственной экзаменационной комиссии. Выпускник, подавший апелляцию, имеет право присутствовать при рассмотрении апелляции. С несовершеннолетним выпускником имеет право присутствовать один из родителей (законных представителей).</w:t>
      </w:r>
      <w:r w:rsidR="00997AB1">
        <w:rPr>
          <w:rFonts w:ascii="Times New Roman" w:hAnsi="Times New Roman" w:cs="Times New Roman"/>
          <w:sz w:val="24"/>
          <w:szCs w:val="24"/>
        </w:rPr>
        <w:t xml:space="preserve"> </w:t>
      </w:r>
      <w:r w:rsidRPr="00C95EFD">
        <w:rPr>
          <w:rFonts w:ascii="Times New Roman" w:hAnsi="Times New Roman" w:cs="Times New Roman"/>
          <w:sz w:val="24"/>
          <w:szCs w:val="24"/>
        </w:rPr>
        <w:t>Указанные лица должны иметь при себе документы, удостоверяющие личность.</w:t>
      </w:r>
    </w:p>
    <w:p w14:paraId="7F5E0362"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 Рассмотрение апелляции не является пересдачей государственной итоговой аттестации.</w:t>
      </w:r>
    </w:p>
    <w:p w14:paraId="54B4CF92"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w:t>
      </w:r>
    </w:p>
    <w:p w14:paraId="378BEF61"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 об отклонении апелляции, если изложенные в ней сведения о нарушениях порядка проведения государственной итоговой аттестации выпускника не подтвердились и/или не повлияли на результат государственной итоговой аттестации;</w:t>
      </w:r>
    </w:p>
    <w:p w14:paraId="0E6B1FD4"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-об удовлетворении апелляции,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w:t>
      </w:r>
    </w:p>
    <w:p w14:paraId="3EB0B559"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В последнем случае результат проведения государственной итоговой аттестации подлежит аннулированию,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 Выпускнику предоставляется возможность пройти государственную итоговую аттестацию в дополнительные сроки, установленные образовательной организацией.</w:t>
      </w:r>
    </w:p>
    <w:p w14:paraId="1C29ED0D"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Для рассмотрения апелляции о несогласии с результатами государственной итоговой аттестации, полученными при защите выпускной квалификационной работы,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выпускную квалификационную работу,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 выпускника.</w:t>
      </w:r>
    </w:p>
    <w:p w14:paraId="0F77DDC6"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 Решение апелляционной комиссии не позднее следующего рабочего дня передается в государственную экзаменационную комиссию. 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 новых.</w:t>
      </w:r>
    </w:p>
    <w:p w14:paraId="0483A470"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14:paraId="4948164F"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Решение апелляционной комиссии доводится до сведения подавшего апелляцию выпускника (под роспись) в течение трех рабочих дней со дня заседания апелляционной комиссии.</w:t>
      </w:r>
    </w:p>
    <w:p w14:paraId="6D8CA253"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Решение апелляционной комиссии является окончательным и пересмотру не подлежит.</w:t>
      </w:r>
    </w:p>
    <w:p w14:paraId="40751EFC" w14:textId="7B6404E6"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Решение апелляционной комиссии оформляется протоколом, который подписывается председателем и секретарем апелляционной комиссии и хранится в архиве образовательной организации.</w:t>
      </w:r>
    </w:p>
    <w:p w14:paraId="68328302" w14:textId="77777777" w:rsidR="00FB412E" w:rsidRPr="00C95EFD" w:rsidRDefault="00FB412E" w:rsidP="00FB412E">
      <w:pPr>
        <w:ind w:firstLine="709"/>
        <w:rPr>
          <w:rFonts w:ascii="Times New Roman" w:hAnsi="Times New Roman" w:cs="Times New Roman"/>
          <w:sz w:val="24"/>
          <w:szCs w:val="24"/>
        </w:rPr>
        <w:sectPr w:rsidR="00FB412E" w:rsidRPr="00C95EFD" w:rsidSect="00FD3AC6">
          <w:footerReference w:type="even" r:id="rId8"/>
          <w:footerReference w:type="default" r:id="rId9"/>
          <w:pgSz w:w="11906" w:h="16838"/>
          <w:pgMar w:top="1134" w:right="851" w:bottom="1134" w:left="1418" w:header="709" w:footer="709" w:gutter="0"/>
          <w:cols w:space="720"/>
          <w:titlePg/>
        </w:sectPr>
      </w:pPr>
    </w:p>
    <w:p w14:paraId="74D8DF48" w14:textId="12E682FD" w:rsidR="00FB412E" w:rsidRPr="00C95EFD" w:rsidRDefault="00FB412E" w:rsidP="00FB412E">
      <w:pPr>
        <w:ind w:firstLine="709"/>
        <w:jc w:val="right"/>
        <w:rPr>
          <w:rFonts w:ascii="Times New Roman" w:hAnsi="Times New Roman" w:cs="Times New Roman"/>
          <w:sz w:val="24"/>
          <w:szCs w:val="24"/>
        </w:rPr>
      </w:pPr>
      <w:r w:rsidRPr="00C95EFD">
        <w:rPr>
          <w:rFonts w:ascii="Times New Roman" w:hAnsi="Times New Roman" w:cs="Times New Roman"/>
          <w:b/>
          <w:bCs/>
          <w:sz w:val="24"/>
          <w:szCs w:val="24"/>
        </w:rPr>
        <w:lastRenderedPageBreak/>
        <w:t>Приложение</w:t>
      </w:r>
      <w:r w:rsidR="000023B1">
        <w:rPr>
          <w:rFonts w:ascii="Times New Roman" w:hAnsi="Times New Roman" w:cs="Times New Roman"/>
          <w:b/>
          <w:bCs/>
          <w:sz w:val="24"/>
          <w:szCs w:val="24"/>
        </w:rPr>
        <w:t xml:space="preserve"> 1</w:t>
      </w:r>
    </w:p>
    <w:p w14:paraId="3EFABB27" w14:textId="77777777" w:rsidR="00FB412E" w:rsidRPr="00C95EFD" w:rsidRDefault="00FB412E" w:rsidP="00FB412E">
      <w:pPr>
        <w:ind w:firstLine="709"/>
        <w:jc w:val="right"/>
        <w:rPr>
          <w:rFonts w:ascii="Times New Roman" w:hAnsi="Times New Roman" w:cs="Times New Roman"/>
          <w:sz w:val="24"/>
          <w:szCs w:val="24"/>
        </w:rPr>
      </w:pPr>
    </w:p>
    <w:p w14:paraId="33EA9385" w14:textId="77777777" w:rsidR="00FB412E" w:rsidRPr="00C95EFD" w:rsidRDefault="00FB412E" w:rsidP="00FB412E">
      <w:pPr>
        <w:ind w:firstLine="709"/>
        <w:jc w:val="center"/>
        <w:rPr>
          <w:rFonts w:ascii="Times New Roman" w:hAnsi="Times New Roman" w:cs="Times New Roman"/>
          <w:b/>
          <w:sz w:val="24"/>
          <w:szCs w:val="24"/>
        </w:rPr>
      </w:pPr>
    </w:p>
    <w:p w14:paraId="492A32AD" w14:textId="340C76BD" w:rsidR="00FB412E" w:rsidRPr="00C95EFD" w:rsidRDefault="00FB412E" w:rsidP="00FB412E">
      <w:pPr>
        <w:ind w:firstLine="709"/>
        <w:jc w:val="center"/>
        <w:rPr>
          <w:rFonts w:ascii="Times New Roman" w:hAnsi="Times New Roman" w:cs="Times New Roman"/>
          <w:b/>
          <w:sz w:val="24"/>
          <w:szCs w:val="24"/>
        </w:rPr>
      </w:pPr>
      <w:r w:rsidRPr="00C95EFD">
        <w:rPr>
          <w:rFonts w:ascii="Times New Roman" w:hAnsi="Times New Roman" w:cs="Times New Roman"/>
          <w:b/>
          <w:sz w:val="24"/>
          <w:szCs w:val="24"/>
        </w:rPr>
        <w:t xml:space="preserve">Перечень рекомендуемых тем выпускных квалификационных работ </w:t>
      </w:r>
    </w:p>
    <w:p w14:paraId="72E6FD1F" w14:textId="77777777" w:rsidR="00FB412E" w:rsidRPr="00C95EFD" w:rsidRDefault="00FB412E" w:rsidP="00FB412E">
      <w:pPr>
        <w:ind w:firstLine="709"/>
        <w:jc w:val="center"/>
        <w:rPr>
          <w:rFonts w:ascii="Times New Roman" w:hAnsi="Times New Roman" w:cs="Times New Roman"/>
          <w:sz w:val="24"/>
          <w:szCs w:val="24"/>
        </w:rPr>
      </w:pPr>
    </w:p>
    <w:p w14:paraId="1A686B10" w14:textId="77777777" w:rsidR="008811D9" w:rsidRPr="008811D9" w:rsidRDefault="008811D9" w:rsidP="008811D9">
      <w:pPr>
        <w:pStyle w:val="a4"/>
        <w:numPr>
          <w:ilvl w:val="0"/>
          <w:numId w:val="33"/>
        </w:numPr>
        <w:tabs>
          <w:tab w:val="left" w:pos="0"/>
          <w:tab w:val="left" w:pos="142"/>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разработки и создания флористической композиции из искусственных материалов для оформления общественного интерьера.</w:t>
      </w:r>
    </w:p>
    <w:p w14:paraId="32E0107E" w14:textId="77777777" w:rsidR="008811D9" w:rsidRPr="008811D9" w:rsidRDefault="008811D9" w:rsidP="008811D9">
      <w:pPr>
        <w:pStyle w:val="a4"/>
        <w:numPr>
          <w:ilvl w:val="0"/>
          <w:numId w:val="33"/>
        </w:numPr>
        <w:tabs>
          <w:tab w:val="left" w:pos="0"/>
          <w:tab w:val="left" w:pos="142"/>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разработки и создания флористической композиции из цветов для свадьбы.</w:t>
      </w:r>
    </w:p>
    <w:p w14:paraId="58E576C8" w14:textId="77777777" w:rsidR="008811D9" w:rsidRPr="008811D9" w:rsidRDefault="008811D9" w:rsidP="008811D9">
      <w:pPr>
        <w:pStyle w:val="a4"/>
        <w:numPr>
          <w:ilvl w:val="0"/>
          <w:numId w:val="33"/>
        </w:numPr>
        <w:tabs>
          <w:tab w:val="left" w:pos="0"/>
          <w:tab w:val="left" w:pos="142"/>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создания флористической композиции из цветов для оформления общественного интерьера.</w:t>
      </w:r>
    </w:p>
    <w:p w14:paraId="760ABBA8" w14:textId="77777777" w:rsidR="008811D9" w:rsidRPr="008811D9" w:rsidRDefault="008811D9" w:rsidP="008811D9">
      <w:pPr>
        <w:pStyle w:val="a4"/>
        <w:numPr>
          <w:ilvl w:val="0"/>
          <w:numId w:val="33"/>
        </w:numPr>
        <w:tabs>
          <w:tab w:val="left" w:pos="0"/>
          <w:tab w:val="left" w:pos="142"/>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разработки и создания флористической композиции в декоративном стиле с использованием искусственных и природных материалов.</w:t>
      </w:r>
    </w:p>
    <w:p w14:paraId="14CE168B" w14:textId="77777777" w:rsidR="008811D9" w:rsidRPr="008811D9" w:rsidRDefault="008811D9" w:rsidP="008811D9">
      <w:pPr>
        <w:pStyle w:val="a4"/>
        <w:numPr>
          <w:ilvl w:val="0"/>
          <w:numId w:val="33"/>
        </w:numPr>
        <w:tabs>
          <w:tab w:val="left" w:pos="0"/>
          <w:tab w:val="left" w:pos="142"/>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создания флористической композиции из растений (композиция  в вазоне).</w:t>
      </w:r>
    </w:p>
    <w:p w14:paraId="4143855F" w14:textId="77777777" w:rsidR="008811D9" w:rsidRPr="008811D9" w:rsidRDefault="008811D9" w:rsidP="008811D9">
      <w:pPr>
        <w:pStyle w:val="a4"/>
        <w:numPr>
          <w:ilvl w:val="0"/>
          <w:numId w:val="33"/>
        </w:numPr>
        <w:tabs>
          <w:tab w:val="left" w:pos="0"/>
          <w:tab w:val="left" w:pos="142"/>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создания флористической композиции из искусственных материалов (топиарий).</w:t>
      </w:r>
    </w:p>
    <w:p w14:paraId="5660742A" w14:textId="77777777" w:rsidR="008811D9" w:rsidRPr="008811D9" w:rsidRDefault="008811D9" w:rsidP="008811D9">
      <w:pPr>
        <w:pStyle w:val="a4"/>
        <w:numPr>
          <w:ilvl w:val="0"/>
          <w:numId w:val="33"/>
        </w:numPr>
        <w:tabs>
          <w:tab w:val="left" w:pos="0"/>
          <w:tab w:val="left" w:pos="142"/>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разработки и создания вертикальной флористической композиции в вегетативном стиле с использованием искусственных и природных материалов.</w:t>
      </w:r>
    </w:p>
    <w:p w14:paraId="4D554340"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 w:val="left" w:pos="2020"/>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создания флористической композиции из суккулентов для вертикального озеленения.</w:t>
      </w:r>
    </w:p>
    <w:p w14:paraId="5B01DFD7" w14:textId="77777777" w:rsidR="008811D9" w:rsidRPr="008811D9" w:rsidRDefault="008811D9" w:rsidP="008811D9">
      <w:pPr>
        <w:pStyle w:val="a4"/>
        <w:numPr>
          <w:ilvl w:val="0"/>
          <w:numId w:val="33"/>
        </w:numPr>
        <w:tabs>
          <w:tab w:val="left" w:pos="0"/>
          <w:tab w:val="left" w:pos="142"/>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благоустройства и озеленения территории дачного участка Тульской области (создание миксбордера в парадной зоне).</w:t>
      </w:r>
    </w:p>
    <w:p w14:paraId="71F52307" w14:textId="77777777" w:rsidR="008811D9" w:rsidRPr="008811D9" w:rsidRDefault="008811D9" w:rsidP="008811D9">
      <w:pPr>
        <w:pStyle w:val="a4"/>
        <w:numPr>
          <w:ilvl w:val="0"/>
          <w:numId w:val="33"/>
        </w:numPr>
        <w:tabs>
          <w:tab w:val="left" w:pos="0"/>
          <w:tab w:val="left" w:pos="142"/>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благоустройства и озеленения территории придомового участка в районе Тульской области (создание рокария).</w:t>
      </w:r>
    </w:p>
    <w:p w14:paraId="644DC145" w14:textId="77777777" w:rsidR="008811D9" w:rsidRPr="008811D9" w:rsidRDefault="008811D9" w:rsidP="008811D9">
      <w:pPr>
        <w:pStyle w:val="a4"/>
        <w:numPr>
          <w:ilvl w:val="0"/>
          <w:numId w:val="33"/>
        </w:numPr>
        <w:tabs>
          <w:tab w:val="left" w:pos="0"/>
          <w:tab w:val="left" w:pos="142"/>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благоустройства и озеленения территории придомового участка в районе Тульской области (создание водоема).</w:t>
      </w:r>
    </w:p>
    <w:p w14:paraId="15FC6C7B"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благоустройства и озеленения территории дачного участка в районе Тульской области (зона отдыха).</w:t>
      </w:r>
    </w:p>
    <w:p w14:paraId="0FDA5A31"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реконструкции благоустройства и озеленения придомовой территории многоквартирного дома.</w:t>
      </w:r>
    </w:p>
    <w:p w14:paraId="46C2C36C"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благоустройства и озеленения территории участка на территории «ТСХК имени И.С.Ефанова».</w:t>
      </w:r>
    </w:p>
    <w:p w14:paraId="38CFD3DC"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реконструкции благоустройства и озеленения зоны отдыха учебного учреждения.</w:t>
      </w:r>
    </w:p>
    <w:p w14:paraId="17FF7FA8"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реконструкции благоустройства и озеленения парадной зоны учебного учреждения.</w:t>
      </w:r>
    </w:p>
    <w:p w14:paraId="3FD1169D"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благоустройства и озеленения территории дендропарка (создание МАФ «Река времени», посвященной 80-илетию  Профтехобразования).</w:t>
      </w:r>
    </w:p>
    <w:p w14:paraId="535D62EB"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Изучение сортовой специфики роз для срезки в условиях Тульской области.</w:t>
      </w:r>
    </w:p>
    <w:p w14:paraId="40A8C210"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Технология выращивания роз в Чеховском саду.</w:t>
      </w:r>
    </w:p>
    <w:p w14:paraId="2529C0D9"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благоустройства и озеленения территории детского сада Тульской области (зона отдыха).</w:t>
      </w:r>
    </w:p>
    <w:p w14:paraId="4DD800ED"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благоустройства и озеленения территории поликлиники Тульской области (зона отдыха).</w:t>
      </w:r>
    </w:p>
    <w:p w14:paraId="72A8517F"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Проект реконструкции благоустройства и озеленения городского общественного пространства.</w:t>
      </w:r>
    </w:p>
    <w:p w14:paraId="3E4B6754"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lastRenderedPageBreak/>
        <w:t>Проект реконструкции альпийской горки на территории ботанического сада НПЦ «Фитогенетика».</w:t>
      </w:r>
    </w:p>
    <w:p w14:paraId="6DC7D475"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Изучение сортовой специфики цветов для срезки в условиях Тульской области.</w:t>
      </w:r>
    </w:p>
    <w:p w14:paraId="262E8FA1"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Изучение сортовой специфики декоративных кустарников в условиях Тульской области.</w:t>
      </w:r>
    </w:p>
    <w:p w14:paraId="6348E888"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 w:val="left" w:pos="2020"/>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Технология производства посадочного материала каприфоли в условиях Тульской области.</w:t>
      </w:r>
    </w:p>
    <w:p w14:paraId="7F0D8976"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 w:val="left" w:pos="2020"/>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Технология производства посадочного материала спиреи в условиях Тульской области.</w:t>
      </w:r>
    </w:p>
    <w:p w14:paraId="455F6ED3"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 w:val="left" w:pos="2020"/>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Технология производства посадочного материала сирени в условиях Тульской области.</w:t>
      </w:r>
    </w:p>
    <w:p w14:paraId="792B7156"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 w:val="left" w:pos="2020"/>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Технология производства посадочного материала туи в условиях Тульской области.</w:t>
      </w:r>
    </w:p>
    <w:p w14:paraId="12A7E489"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 w:val="left" w:pos="2020"/>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Технология производства посадочного материала можжевельника в условиях Тульской области.</w:t>
      </w:r>
    </w:p>
    <w:p w14:paraId="4DF70BA6"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 w:val="left" w:pos="2020"/>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Особенности получения рассады декоративных культур в условиях Тульской области.</w:t>
      </w:r>
    </w:p>
    <w:p w14:paraId="1986BBC5"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 w:val="left" w:pos="2020"/>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Декорирование общественного интерьера посредством монументально - декоративного панно.</w:t>
      </w:r>
    </w:p>
    <w:p w14:paraId="60DE2D96" w14:textId="77777777" w:rsidR="008811D9" w:rsidRPr="008811D9" w:rsidRDefault="008811D9" w:rsidP="008811D9">
      <w:pPr>
        <w:pStyle w:val="a4"/>
        <w:numPr>
          <w:ilvl w:val="0"/>
          <w:numId w:val="33"/>
        </w:numPr>
        <w:tabs>
          <w:tab w:val="left" w:pos="-142"/>
          <w:tab w:val="left" w:pos="0"/>
          <w:tab w:val="left" w:pos="284"/>
          <w:tab w:val="left" w:pos="567"/>
          <w:tab w:val="left" w:pos="709"/>
          <w:tab w:val="left" w:pos="851"/>
          <w:tab w:val="left" w:pos="993"/>
          <w:tab w:val="left" w:pos="1276"/>
          <w:tab w:val="left" w:pos="1418"/>
          <w:tab w:val="left" w:pos="1701"/>
          <w:tab w:val="left" w:pos="2020"/>
        </w:tabs>
        <w:spacing w:line="276" w:lineRule="auto"/>
        <w:ind w:left="0" w:firstLine="709"/>
        <w:jc w:val="both"/>
        <w:rPr>
          <w:rFonts w:ascii="Times New Roman" w:hAnsi="Times New Roman" w:cs="Times New Roman"/>
          <w:sz w:val="24"/>
          <w:szCs w:val="24"/>
        </w:rPr>
      </w:pPr>
      <w:r w:rsidRPr="008811D9">
        <w:rPr>
          <w:rFonts w:ascii="Times New Roman" w:hAnsi="Times New Roman" w:cs="Times New Roman"/>
          <w:sz w:val="24"/>
          <w:szCs w:val="24"/>
        </w:rPr>
        <w:t>Декорирование общественного интерьера посредством монументального креативного панно.</w:t>
      </w:r>
    </w:p>
    <w:p w14:paraId="222BAFA9" w14:textId="77777777" w:rsidR="00FD3AC6" w:rsidRPr="00C95EFD" w:rsidRDefault="00FD3AC6" w:rsidP="00FD3AC6">
      <w:pPr>
        <w:ind w:firstLine="709"/>
        <w:jc w:val="both"/>
        <w:rPr>
          <w:rFonts w:ascii="Times New Roman" w:hAnsi="Times New Roman" w:cs="Times New Roman"/>
          <w:sz w:val="24"/>
          <w:szCs w:val="24"/>
        </w:rPr>
      </w:pPr>
    </w:p>
    <w:p w14:paraId="00FEAB2F" w14:textId="77777777" w:rsidR="00FD3AC6" w:rsidRPr="00C95EFD" w:rsidRDefault="00FD3AC6" w:rsidP="00FD3AC6">
      <w:pPr>
        <w:ind w:firstLine="709"/>
        <w:rPr>
          <w:rFonts w:ascii="Times New Roman" w:hAnsi="Times New Roman" w:cs="Times New Roman"/>
          <w:sz w:val="24"/>
          <w:szCs w:val="24"/>
        </w:rPr>
        <w:sectPr w:rsidR="00FD3AC6" w:rsidRPr="00C95EFD" w:rsidSect="00FD3AC6">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418" w:header="709" w:footer="709" w:gutter="0"/>
          <w:cols w:space="720"/>
          <w:titlePg/>
        </w:sectPr>
      </w:pPr>
    </w:p>
    <w:p w14:paraId="5E09FE7E" w14:textId="1751BCF8" w:rsidR="00FB412E" w:rsidRPr="00C95EFD" w:rsidRDefault="00FD3AC6" w:rsidP="00FD3AC6">
      <w:pPr>
        <w:ind w:firstLine="709"/>
        <w:jc w:val="right"/>
        <w:rPr>
          <w:rFonts w:ascii="Times New Roman" w:hAnsi="Times New Roman" w:cs="Times New Roman"/>
          <w:b/>
          <w:sz w:val="24"/>
          <w:szCs w:val="24"/>
        </w:rPr>
      </w:pPr>
      <w:r w:rsidRPr="00C95EFD">
        <w:rPr>
          <w:rFonts w:ascii="Times New Roman" w:hAnsi="Times New Roman" w:cs="Times New Roman"/>
          <w:b/>
          <w:sz w:val="24"/>
          <w:szCs w:val="24"/>
        </w:rPr>
        <w:lastRenderedPageBreak/>
        <w:t>Приложение 2</w:t>
      </w:r>
    </w:p>
    <w:p w14:paraId="61142ACF" w14:textId="77777777" w:rsidR="00A50BD8" w:rsidRPr="00C95EFD" w:rsidRDefault="00A50BD8" w:rsidP="00FB412E">
      <w:pPr>
        <w:suppressAutoHyphens/>
        <w:ind w:firstLine="709"/>
        <w:contextualSpacing/>
        <w:jc w:val="both"/>
        <w:rPr>
          <w:rFonts w:ascii="Times New Roman" w:eastAsia="Times New Roman" w:hAnsi="Times New Roman" w:cs="Times New Roman"/>
          <w:i/>
          <w:sz w:val="24"/>
          <w:szCs w:val="24"/>
          <w:lang w:eastAsia="zh-CN"/>
        </w:rPr>
      </w:pPr>
    </w:p>
    <w:p w14:paraId="5DBB28E7" w14:textId="77777777" w:rsidR="00A50BD8" w:rsidRPr="00C95EFD" w:rsidRDefault="00A50BD8" w:rsidP="00FB412E">
      <w:pPr>
        <w:suppressAutoHyphens/>
        <w:ind w:firstLine="709"/>
        <w:contextualSpacing/>
        <w:jc w:val="both"/>
        <w:rPr>
          <w:rFonts w:ascii="Times New Roman" w:eastAsia="Times New Roman" w:hAnsi="Times New Roman" w:cs="Times New Roman"/>
          <w:i/>
          <w:sz w:val="24"/>
          <w:szCs w:val="24"/>
          <w:lang w:eastAsia="zh-CN"/>
        </w:rPr>
      </w:pPr>
    </w:p>
    <w:p w14:paraId="0841FF62"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 xml:space="preserve">План работы площадки проведения </w:t>
      </w:r>
    </w:p>
    <w:p w14:paraId="66EF0C25" w14:textId="1BEF9E07" w:rsidR="00FD3AC6" w:rsidRPr="00C95EFD" w:rsidRDefault="00997AB1" w:rsidP="00FD3AC6">
      <w:pPr>
        <w:jc w:val="center"/>
        <w:rPr>
          <w:rFonts w:ascii="Times New Roman" w:hAnsi="Times New Roman" w:cs="Times New Roman"/>
          <w:b/>
          <w:sz w:val="24"/>
          <w:szCs w:val="24"/>
        </w:rPr>
      </w:pPr>
      <w:r>
        <w:rPr>
          <w:rFonts w:ascii="Times New Roman" w:hAnsi="Times New Roman" w:cs="Times New Roman"/>
          <w:b/>
          <w:sz w:val="24"/>
          <w:szCs w:val="24"/>
        </w:rPr>
        <w:t>Демонстрационного экзамена</w:t>
      </w:r>
    </w:p>
    <w:p w14:paraId="7BB1D475" w14:textId="1738A862"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по компетенции «</w:t>
      </w:r>
      <w:r w:rsidR="008811D9">
        <w:rPr>
          <w:rFonts w:ascii="Times New Roman" w:hAnsi="Times New Roman" w:cs="Times New Roman"/>
          <w:b/>
          <w:sz w:val="24"/>
          <w:szCs w:val="24"/>
        </w:rPr>
        <w:t>Садово-парковое и ландшафтное строительство</w:t>
      </w:r>
      <w:r w:rsidRPr="00C95EFD">
        <w:rPr>
          <w:rFonts w:ascii="Times New Roman" w:hAnsi="Times New Roman" w:cs="Times New Roman"/>
          <w:b/>
          <w:sz w:val="24"/>
          <w:szCs w:val="24"/>
        </w:rPr>
        <w:t>»</w:t>
      </w:r>
    </w:p>
    <w:p w14:paraId="1A5435BC" w14:textId="77777777" w:rsidR="00FD3AC6" w:rsidRPr="00C95EFD" w:rsidRDefault="00FD3AC6" w:rsidP="00FD3AC6">
      <w:pPr>
        <w:jc w:val="right"/>
        <w:rPr>
          <w:rFonts w:ascii="Times New Roman" w:hAnsi="Times New Roman" w:cs="Times New Roman"/>
          <w:b/>
          <w:sz w:val="24"/>
          <w:szCs w:val="24"/>
        </w:rPr>
      </w:pPr>
      <w:r w:rsidRPr="00C95EFD">
        <w:rPr>
          <w:rFonts w:ascii="Times New Roman" w:hAnsi="Times New Roman" w:cs="Times New Roman"/>
          <w:b/>
          <w:sz w:val="24"/>
          <w:szCs w:val="24"/>
        </w:rPr>
        <w:t>УТВЕРЖДАЮ</w:t>
      </w:r>
    </w:p>
    <w:p w14:paraId="2B9E2498" w14:textId="50D53761" w:rsidR="00FD3AC6" w:rsidRPr="00C95EFD" w:rsidRDefault="00FD3AC6" w:rsidP="00FD3AC6">
      <w:pPr>
        <w:jc w:val="right"/>
        <w:rPr>
          <w:rFonts w:ascii="Times New Roman" w:hAnsi="Times New Roman" w:cs="Times New Roman"/>
          <w:b/>
          <w:sz w:val="24"/>
          <w:szCs w:val="24"/>
        </w:rPr>
      </w:pPr>
      <w:r w:rsidRPr="00C95EFD">
        <w:rPr>
          <w:rFonts w:ascii="Times New Roman" w:hAnsi="Times New Roman" w:cs="Times New Roman"/>
          <w:b/>
          <w:sz w:val="24"/>
          <w:szCs w:val="24"/>
        </w:rPr>
        <w:t xml:space="preserve">Главный эксперт </w:t>
      </w:r>
      <w:r w:rsidRPr="00C95EFD">
        <w:rPr>
          <w:rFonts w:ascii="Times New Roman" w:hAnsi="Times New Roman" w:cs="Times New Roman"/>
          <w:b/>
          <w:sz w:val="24"/>
          <w:szCs w:val="24"/>
          <w:u w:val="single"/>
        </w:rPr>
        <w:t>_______________</w:t>
      </w:r>
    </w:p>
    <w:tbl>
      <w:tblPr>
        <w:tblStyle w:val="a3"/>
        <w:tblW w:w="14947" w:type="dxa"/>
        <w:tblLook w:val="04A0" w:firstRow="1" w:lastRow="0" w:firstColumn="1" w:lastColumn="0" w:noHBand="0" w:noVBand="1"/>
      </w:tblPr>
      <w:tblGrid>
        <w:gridCol w:w="1820"/>
        <w:gridCol w:w="1152"/>
        <w:gridCol w:w="1985"/>
        <w:gridCol w:w="2323"/>
        <w:gridCol w:w="1820"/>
        <w:gridCol w:w="2377"/>
        <w:gridCol w:w="3470"/>
      </w:tblGrid>
      <w:tr w:rsidR="00FD3AC6" w:rsidRPr="00C95EFD" w14:paraId="3967A22A" w14:textId="77777777" w:rsidTr="00FD3AC6">
        <w:tc>
          <w:tcPr>
            <w:tcW w:w="4957" w:type="dxa"/>
            <w:gridSpan w:val="3"/>
            <w:shd w:val="clear" w:color="auto" w:fill="A8D08D" w:themeFill="accent6" w:themeFillTint="99"/>
          </w:tcPr>
          <w:p w14:paraId="6CEEB701"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Дни подготовки к соревнованиям</w:t>
            </w:r>
          </w:p>
        </w:tc>
        <w:tc>
          <w:tcPr>
            <w:tcW w:w="6520" w:type="dxa"/>
            <w:gridSpan w:val="3"/>
            <w:shd w:val="clear" w:color="auto" w:fill="FF0000"/>
          </w:tcPr>
          <w:p w14:paraId="1CEF8EC3"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Соревновательные дни</w:t>
            </w:r>
          </w:p>
        </w:tc>
        <w:tc>
          <w:tcPr>
            <w:tcW w:w="3470" w:type="dxa"/>
            <w:shd w:val="clear" w:color="auto" w:fill="8EAADB" w:themeFill="accent1" w:themeFillTint="99"/>
          </w:tcPr>
          <w:p w14:paraId="2D4489CF"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Дни после соревнований</w:t>
            </w:r>
          </w:p>
        </w:tc>
      </w:tr>
      <w:tr w:rsidR="00FD3AC6" w:rsidRPr="00C95EFD" w14:paraId="5587E0A6" w14:textId="77777777" w:rsidTr="00FD3AC6">
        <w:tc>
          <w:tcPr>
            <w:tcW w:w="2972" w:type="dxa"/>
            <w:gridSpan w:val="2"/>
            <w:shd w:val="clear" w:color="auto" w:fill="A8D08D" w:themeFill="accent6" w:themeFillTint="99"/>
          </w:tcPr>
          <w:p w14:paraId="57C50889"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Д-2</w:t>
            </w:r>
          </w:p>
        </w:tc>
        <w:tc>
          <w:tcPr>
            <w:tcW w:w="1985" w:type="dxa"/>
            <w:shd w:val="clear" w:color="auto" w:fill="A8D08D" w:themeFill="accent6" w:themeFillTint="99"/>
          </w:tcPr>
          <w:p w14:paraId="3CE56376"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Д-1</w:t>
            </w:r>
          </w:p>
        </w:tc>
        <w:tc>
          <w:tcPr>
            <w:tcW w:w="2323" w:type="dxa"/>
            <w:shd w:val="clear" w:color="auto" w:fill="FF0000"/>
          </w:tcPr>
          <w:p w14:paraId="47256ABA"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Д 1</w:t>
            </w:r>
          </w:p>
        </w:tc>
        <w:tc>
          <w:tcPr>
            <w:tcW w:w="1820" w:type="dxa"/>
            <w:shd w:val="clear" w:color="auto" w:fill="FF0000"/>
          </w:tcPr>
          <w:p w14:paraId="017C38A4"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Д2</w:t>
            </w:r>
          </w:p>
        </w:tc>
        <w:tc>
          <w:tcPr>
            <w:tcW w:w="2377" w:type="dxa"/>
            <w:shd w:val="clear" w:color="auto" w:fill="FF0000"/>
          </w:tcPr>
          <w:p w14:paraId="1595A19B"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Д3</w:t>
            </w:r>
          </w:p>
        </w:tc>
        <w:tc>
          <w:tcPr>
            <w:tcW w:w="3470" w:type="dxa"/>
            <w:shd w:val="clear" w:color="auto" w:fill="8EAADB" w:themeFill="accent1" w:themeFillTint="99"/>
          </w:tcPr>
          <w:p w14:paraId="2865695D"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Д+1</w:t>
            </w:r>
          </w:p>
        </w:tc>
      </w:tr>
      <w:tr w:rsidR="00FD3AC6" w:rsidRPr="00C95EFD" w14:paraId="2D9B84EC" w14:textId="77777777" w:rsidTr="00FD3AC6">
        <w:tc>
          <w:tcPr>
            <w:tcW w:w="2972" w:type="dxa"/>
            <w:gridSpan w:val="2"/>
            <w:shd w:val="clear" w:color="auto" w:fill="A8D08D" w:themeFill="accent6" w:themeFillTint="99"/>
          </w:tcPr>
          <w:p w14:paraId="58C229EA"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1</w:t>
            </w:r>
          </w:p>
        </w:tc>
        <w:tc>
          <w:tcPr>
            <w:tcW w:w="1985" w:type="dxa"/>
            <w:shd w:val="clear" w:color="auto" w:fill="A8D08D" w:themeFill="accent6" w:themeFillTint="99"/>
          </w:tcPr>
          <w:p w14:paraId="2BCEE3DB"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2</w:t>
            </w:r>
          </w:p>
        </w:tc>
        <w:tc>
          <w:tcPr>
            <w:tcW w:w="2323" w:type="dxa"/>
            <w:shd w:val="clear" w:color="auto" w:fill="FF0000"/>
          </w:tcPr>
          <w:p w14:paraId="3B0806F9"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3</w:t>
            </w:r>
          </w:p>
        </w:tc>
        <w:tc>
          <w:tcPr>
            <w:tcW w:w="1820" w:type="dxa"/>
            <w:shd w:val="clear" w:color="auto" w:fill="FF0000"/>
          </w:tcPr>
          <w:p w14:paraId="3E00640F"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4</w:t>
            </w:r>
          </w:p>
        </w:tc>
        <w:tc>
          <w:tcPr>
            <w:tcW w:w="2377" w:type="dxa"/>
            <w:shd w:val="clear" w:color="auto" w:fill="FF0000"/>
          </w:tcPr>
          <w:p w14:paraId="300B78FA"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5</w:t>
            </w:r>
          </w:p>
        </w:tc>
        <w:tc>
          <w:tcPr>
            <w:tcW w:w="3470" w:type="dxa"/>
            <w:shd w:val="clear" w:color="auto" w:fill="8EAADB" w:themeFill="accent1" w:themeFillTint="99"/>
          </w:tcPr>
          <w:p w14:paraId="432CED61"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6</w:t>
            </w:r>
          </w:p>
        </w:tc>
      </w:tr>
      <w:tr w:rsidR="00FD3AC6" w:rsidRPr="00C95EFD" w14:paraId="587BA5DD" w14:textId="77777777" w:rsidTr="00FD3AC6">
        <w:tc>
          <w:tcPr>
            <w:tcW w:w="2972" w:type="dxa"/>
            <w:gridSpan w:val="2"/>
            <w:shd w:val="clear" w:color="auto" w:fill="A8D08D" w:themeFill="accent6" w:themeFillTint="99"/>
          </w:tcPr>
          <w:p w14:paraId="42470DAD" w14:textId="1EBA632D" w:rsidR="00FD3AC6" w:rsidRPr="00C95EFD" w:rsidRDefault="00FD3AC6" w:rsidP="00FD3AC6">
            <w:pPr>
              <w:jc w:val="center"/>
              <w:rPr>
                <w:rFonts w:ascii="Times New Roman" w:hAnsi="Times New Roman" w:cs="Times New Roman"/>
                <w:b/>
                <w:sz w:val="24"/>
                <w:szCs w:val="24"/>
              </w:rPr>
            </w:pPr>
          </w:p>
        </w:tc>
        <w:tc>
          <w:tcPr>
            <w:tcW w:w="1985" w:type="dxa"/>
            <w:shd w:val="clear" w:color="auto" w:fill="A8D08D" w:themeFill="accent6" w:themeFillTint="99"/>
          </w:tcPr>
          <w:p w14:paraId="3AE48BAD" w14:textId="6F7B6E24" w:rsidR="00FD3AC6" w:rsidRPr="00C95EFD" w:rsidRDefault="00FD3AC6" w:rsidP="00FD3AC6">
            <w:pPr>
              <w:jc w:val="center"/>
              <w:rPr>
                <w:rFonts w:ascii="Times New Roman" w:hAnsi="Times New Roman" w:cs="Times New Roman"/>
                <w:b/>
                <w:sz w:val="24"/>
                <w:szCs w:val="24"/>
              </w:rPr>
            </w:pPr>
          </w:p>
        </w:tc>
        <w:tc>
          <w:tcPr>
            <w:tcW w:w="2323" w:type="dxa"/>
            <w:shd w:val="clear" w:color="auto" w:fill="FF0000"/>
          </w:tcPr>
          <w:p w14:paraId="6CCF3FEA" w14:textId="6D3D4F24" w:rsidR="00FD3AC6" w:rsidRPr="00C95EFD" w:rsidRDefault="00FD3AC6" w:rsidP="00FD3AC6">
            <w:pPr>
              <w:jc w:val="center"/>
              <w:rPr>
                <w:rFonts w:ascii="Times New Roman" w:hAnsi="Times New Roman" w:cs="Times New Roman"/>
                <w:b/>
                <w:sz w:val="24"/>
                <w:szCs w:val="24"/>
              </w:rPr>
            </w:pPr>
          </w:p>
        </w:tc>
        <w:tc>
          <w:tcPr>
            <w:tcW w:w="1820" w:type="dxa"/>
            <w:shd w:val="clear" w:color="auto" w:fill="FF0000"/>
          </w:tcPr>
          <w:p w14:paraId="65D3EC91" w14:textId="6411FFDA" w:rsidR="00FD3AC6" w:rsidRPr="00C95EFD" w:rsidRDefault="00FD3AC6" w:rsidP="00FD3AC6">
            <w:pPr>
              <w:jc w:val="center"/>
              <w:rPr>
                <w:rFonts w:ascii="Times New Roman" w:hAnsi="Times New Roman" w:cs="Times New Roman"/>
                <w:b/>
                <w:sz w:val="24"/>
                <w:szCs w:val="24"/>
              </w:rPr>
            </w:pPr>
          </w:p>
        </w:tc>
        <w:tc>
          <w:tcPr>
            <w:tcW w:w="2377" w:type="dxa"/>
            <w:shd w:val="clear" w:color="auto" w:fill="FF0000"/>
          </w:tcPr>
          <w:p w14:paraId="0E275A8F" w14:textId="21913E11" w:rsidR="00FD3AC6" w:rsidRPr="00C95EFD" w:rsidRDefault="00FD3AC6" w:rsidP="00FD3AC6">
            <w:pPr>
              <w:jc w:val="center"/>
              <w:rPr>
                <w:rFonts w:ascii="Times New Roman" w:hAnsi="Times New Roman" w:cs="Times New Roman"/>
                <w:b/>
                <w:sz w:val="24"/>
                <w:szCs w:val="24"/>
              </w:rPr>
            </w:pPr>
          </w:p>
        </w:tc>
        <w:tc>
          <w:tcPr>
            <w:tcW w:w="3470" w:type="dxa"/>
            <w:shd w:val="clear" w:color="auto" w:fill="8EAADB" w:themeFill="accent1" w:themeFillTint="99"/>
          </w:tcPr>
          <w:p w14:paraId="16C9D84C" w14:textId="5C06CCEB" w:rsidR="00FD3AC6" w:rsidRPr="00C95EFD" w:rsidRDefault="00FD3AC6" w:rsidP="00FD3AC6">
            <w:pPr>
              <w:jc w:val="center"/>
              <w:rPr>
                <w:rFonts w:ascii="Times New Roman" w:hAnsi="Times New Roman" w:cs="Times New Roman"/>
                <w:b/>
                <w:sz w:val="24"/>
                <w:szCs w:val="24"/>
              </w:rPr>
            </w:pPr>
          </w:p>
        </w:tc>
      </w:tr>
      <w:tr w:rsidR="00FD3AC6" w:rsidRPr="00C95EFD" w14:paraId="5F215698" w14:textId="77777777" w:rsidTr="00FD3AC6">
        <w:tc>
          <w:tcPr>
            <w:tcW w:w="2972" w:type="dxa"/>
            <w:gridSpan w:val="2"/>
            <w:shd w:val="clear" w:color="auto" w:fill="A8D08D" w:themeFill="accent6" w:themeFillTint="99"/>
          </w:tcPr>
          <w:p w14:paraId="1A96E95A"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воскресенье</w:t>
            </w:r>
          </w:p>
        </w:tc>
        <w:tc>
          <w:tcPr>
            <w:tcW w:w="1985" w:type="dxa"/>
            <w:shd w:val="clear" w:color="auto" w:fill="A8D08D" w:themeFill="accent6" w:themeFillTint="99"/>
          </w:tcPr>
          <w:p w14:paraId="2A82E1E9"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понедельник</w:t>
            </w:r>
          </w:p>
        </w:tc>
        <w:tc>
          <w:tcPr>
            <w:tcW w:w="2323" w:type="dxa"/>
            <w:shd w:val="clear" w:color="auto" w:fill="FF0000"/>
          </w:tcPr>
          <w:p w14:paraId="7A2174AB"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вторник</w:t>
            </w:r>
          </w:p>
        </w:tc>
        <w:tc>
          <w:tcPr>
            <w:tcW w:w="1820" w:type="dxa"/>
            <w:shd w:val="clear" w:color="auto" w:fill="FF0000"/>
          </w:tcPr>
          <w:p w14:paraId="7085B9D5"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среда</w:t>
            </w:r>
          </w:p>
        </w:tc>
        <w:tc>
          <w:tcPr>
            <w:tcW w:w="2377" w:type="dxa"/>
            <w:shd w:val="clear" w:color="auto" w:fill="FF0000"/>
          </w:tcPr>
          <w:p w14:paraId="55370801"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четверг</w:t>
            </w:r>
          </w:p>
        </w:tc>
        <w:tc>
          <w:tcPr>
            <w:tcW w:w="3470" w:type="dxa"/>
            <w:shd w:val="clear" w:color="auto" w:fill="8EAADB" w:themeFill="accent1" w:themeFillTint="99"/>
          </w:tcPr>
          <w:p w14:paraId="3B3AF04C"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пятница</w:t>
            </w:r>
          </w:p>
        </w:tc>
      </w:tr>
      <w:tr w:rsidR="00FD3AC6" w:rsidRPr="00C95EFD" w14:paraId="3ACA3A84" w14:textId="77777777" w:rsidTr="00FD3AC6">
        <w:tc>
          <w:tcPr>
            <w:tcW w:w="14947" w:type="dxa"/>
            <w:gridSpan w:val="7"/>
            <w:shd w:val="clear" w:color="auto" w:fill="A8D08D" w:themeFill="accent6" w:themeFillTint="99"/>
          </w:tcPr>
          <w:p w14:paraId="1D03EDE5" w14:textId="77777777" w:rsidR="00FD3AC6" w:rsidRPr="00C95EFD" w:rsidRDefault="00FD3AC6" w:rsidP="00FD3AC6">
            <w:pPr>
              <w:jc w:val="center"/>
              <w:rPr>
                <w:rFonts w:ascii="Times New Roman" w:hAnsi="Times New Roman" w:cs="Times New Roman"/>
                <w:b/>
                <w:i/>
                <w:sz w:val="24"/>
                <w:szCs w:val="24"/>
              </w:rPr>
            </w:pPr>
          </w:p>
        </w:tc>
      </w:tr>
      <w:tr w:rsidR="00FD3AC6" w:rsidRPr="00C95EFD" w14:paraId="07E7570B" w14:textId="77777777" w:rsidTr="00FD3AC6">
        <w:tc>
          <w:tcPr>
            <w:tcW w:w="14947" w:type="dxa"/>
            <w:gridSpan w:val="7"/>
            <w:shd w:val="clear" w:color="auto" w:fill="A8D08D" w:themeFill="accent6" w:themeFillTint="99"/>
          </w:tcPr>
          <w:p w14:paraId="7B33A900" w14:textId="1E7B270A" w:rsidR="00FD3AC6" w:rsidRPr="00C95EFD" w:rsidRDefault="00FD3AC6" w:rsidP="00B72B96">
            <w:pPr>
              <w:jc w:val="center"/>
              <w:rPr>
                <w:rFonts w:ascii="Times New Roman" w:hAnsi="Times New Roman" w:cs="Times New Roman"/>
                <w:sz w:val="24"/>
                <w:szCs w:val="24"/>
              </w:rPr>
            </w:pPr>
            <w:r w:rsidRPr="00C95EFD">
              <w:rPr>
                <w:rFonts w:ascii="Times New Roman" w:hAnsi="Times New Roman" w:cs="Times New Roman"/>
                <w:b/>
                <w:i/>
                <w:sz w:val="24"/>
                <w:szCs w:val="24"/>
              </w:rPr>
              <w:t xml:space="preserve">День </w:t>
            </w:r>
            <w:r w:rsidRPr="00C95EFD">
              <w:rPr>
                <w:rFonts w:ascii="Times New Roman" w:hAnsi="Times New Roman" w:cs="Times New Roman"/>
                <w:b/>
                <w:i/>
                <w:sz w:val="24"/>
                <w:szCs w:val="24"/>
                <w:lang w:val="en-US"/>
              </w:rPr>
              <w:t>Д</w:t>
            </w:r>
            <w:r w:rsidRPr="00C95EFD">
              <w:rPr>
                <w:rFonts w:ascii="Times New Roman" w:hAnsi="Times New Roman" w:cs="Times New Roman"/>
                <w:b/>
                <w:i/>
                <w:sz w:val="24"/>
                <w:szCs w:val="24"/>
              </w:rPr>
              <w:t xml:space="preserve">-2      </w:t>
            </w:r>
          </w:p>
        </w:tc>
      </w:tr>
      <w:tr w:rsidR="00FD3AC6" w:rsidRPr="00C95EFD" w14:paraId="704F79E3"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1030627" w14:textId="77777777" w:rsidR="00FD3AC6" w:rsidRPr="00C95EFD" w:rsidRDefault="00FD3AC6" w:rsidP="00FD3AC6">
            <w:pPr>
              <w:rPr>
                <w:rFonts w:ascii="Times New Roman" w:hAnsi="Times New Roman" w:cs="Times New Roman"/>
                <w:color w:val="000000" w:themeColor="text1"/>
                <w:sz w:val="24"/>
                <w:szCs w:val="24"/>
              </w:rPr>
            </w:pPr>
            <w:r w:rsidRPr="00C95EFD">
              <w:rPr>
                <w:rFonts w:ascii="Times New Roman" w:hAnsi="Times New Roman" w:cs="Times New Roman"/>
                <w:color w:val="000000" w:themeColor="text1"/>
                <w:sz w:val="24"/>
                <w:szCs w:val="24"/>
              </w:rPr>
              <w:t xml:space="preserve"> 8:30-9:00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C0FF91B" w14:textId="07608FD9" w:rsidR="00FD3AC6" w:rsidRPr="00C95EFD" w:rsidRDefault="00FD3AC6" w:rsidP="00B72B96">
            <w:pPr>
              <w:rPr>
                <w:rFonts w:ascii="Times New Roman" w:hAnsi="Times New Roman" w:cs="Times New Roman"/>
                <w:sz w:val="24"/>
                <w:szCs w:val="24"/>
              </w:rPr>
            </w:pPr>
            <w:r w:rsidRPr="00C95EFD">
              <w:rPr>
                <w:rFonts w:ascii="Times New Roman" w:hAnsi="Times New Roman" w:cs="Times New Roman"/>
                <w:sz w:val="24"/>
                <w:szCs w:val="24"/>
              </w:rPr>
              <w:t xml:space="preserve">Заезд экспертов и участников </w:t>
            </w:r>
            <w:r w:rsidR="00B72B96">
              <w:rPr>
                <w:rFonts w:ascii="Times New Roman" w:hAnsi="Times New Roman" w:cs="Times New Roman"/>
                <w:sz w:val="24"/>
                <w:szCs w:val="24"/>
              </w:rPr>
              <w:t>ДЭ</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BD47314"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3F33D38E"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403FF70"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9:00 - 9:30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86B3CD6" w14:textId="372E8C9C" w:rsidR="00FD3AC6" w:rsidRPr="00C95EFD" w:rsidRDefault="00FD3AC6" w:rsidP="00997AB1">
            <w:pPr>
              <w:rPr>
                <w:rFonts w:ascii="Times New Roman" w:hAnsi="Times New Roman" w:cs="Times New Roman"/>
                <w:bCs/>
                <w:sz w:val="24"/>
                <w:szCs w:val="24"/>
              </w:rPr>
            </w:pPr>
            <w:r w:rsidRPr="00C95EFD">
              <w:rPr>
                <w:rFonts w:ascii="Times New Roman" w:hAnsi="Times New Roman" w:cs="Times New Roman"/>
                <w:bCs/>
                <w:sz w:val="24"/>
                <w:szCs w:val="24"/>
              </w:rPr>
              <w:t>Регистрация экспертов на площадке</w:t>
            </w:r>
            <w:r w:rsidRPr="00C95EFD">
              <w:rPr>
                <w:rFonts w:ascii="Times New Roman" w:hAnsi="Times New Roman" w:cs="Times New Roman"/>
                <w:sz w:val="24"/>
                <w:szCs w:val="24"/>
              </w:rPr>
              <w:t xml:space="preserve"> </w:t>
            </w:r>
            <w:r w:rsidR="00997AB1">
              <w:rPr>
                <w:rFonts w:ascii="Times New Roman" w:hAnsi="Times New Roman" w:cs="Times New Roman"/>
                <w:sz w:val="24"/>
                <w:szCs w:val="24"/>
              </w:rPr>
              <w:t xml:space="preserve">ДЭ. </w:t>
            </w:r>
            <w:r w:rsidRPr="00C95EFD">
              <w:rPr>
                <w:rFonts w:ascii="Times New Roman" w:hAnsi="Times New Roman" w:cs="Times New Roman"/>
                <w:bCs/>
                <w:sz w:val="24"/>
                <w:szCs w:val="24"/>
              </w:rPr>
              <w:t xml:space="preserve">Проверка корректности внесенных данных </w:t>
            </w:r>
            <w:r w:rsidR="00997AB1">
              <w:rPr>
                <w:rFonts w:ascii="Times New Roman" w:hAnsi="Times New Roman" w:cs="Times New Roman"/>
                <w:bCs/>
                <w:sz w:val="24"/>
                <w:szCs w:val="24"/>
              </w:rPr>
              <w:t>участников</w:t>
            </w:r>
            <w:r w:rsidRPr="00C95EFD">
              <w:rPr>
                <w:rFonts w:ascii="Times New Roman" w:hAnsi="Times New Roman" w:cs="Times New Roman"/>
                <w:bCs/>
                <w:sz w:val="24"/>
                <w:szCs w:val="24"/>
              </w:rPr>
              <w:t xml:space="preserve"> и экспертов в цифровой системе оценивания (далее ‒ ЦСО)</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509ACB7"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24867084"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247B7B7"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 xml:space="preserve">9:30 -10:30 </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45FCC1C"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bCs/>
                <w:sz w:val="24"/>
                <w:szCs w:val="24"/>
              </w:rPr>
              <w:t>Инструктаж и обучение экспертов (ОТ и ТБ).</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2625D6"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5CE5736D"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4972F79"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10:30-12:00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70525A6"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 xml:space="preserve">Распределение ролей между экспертами.  </w:t>
            </w:r>
          </w:p>
          <w:p w14:paraId="2B823257"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Внесение 30% изменений в задания.</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CD1EFB3"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3C985DD6" w14:textId="77777777" w:rsidTr="00FD3AC6">
        <w:trPr>
          <w:trHeight w:val="422"/>
        </w:trPr>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98A0EC9"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12:00-13:00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0662E53"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Обед.</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B0C2948"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FD3AC6" w:rsidRPr="00C95EFD" w14:paraId="15762B58"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C54BACD"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13:00-14:00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98F1F12"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Занесение критериев оценки в ЦСО</w:t>
            </w:r>
            <w:r w:rsidRPr="00C95EFD">
              <w:rPr>
                <w:rFonts w:ascii="Times New Roman" w:hAnsi="Times New Roman" w:cs="Times New Roman"/>
                <w:sz w:val="24"/>
                <w:szCs w:val="24"/>
              </w:rPr>
              <w:t xml:space="preserve"> </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2A7ABCA"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6E34E930"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16982F7"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14:00-14:30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7D2402D"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Подписание протоколов</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7F507B1"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0E50C35E"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EE2D91C"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13:00-13:30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FAFFEFB" w14:textId="36D897AB" w:rsidR="00FD3AC6" w:rsidRPr="00C95EFD" w:rsidRDefault="00FD3AC6" w:rsidP="006D23B3">
            <w:pPr>
              <w:rPr>
                <w:rFonts w:ascii="Times New Roman" w:hAnsi="Times New Roman" w:cs="Times New Roman"/>
                <w:sz w:val="24"/>
                <w:szCs w:val="24"/>
              </w:rPr>
            </w:pPr>
            <w:r w:rsidRPr="00C95EFD">
              <w:rPr>
                <w:rFonts w:ascii="Times New Roman" w:hAnsi="Times New Roman" w:cs="Times New Roman"/>
                <w:sz w:val="24"/>
                <w:szCs w:val="24"/>
              </w:rPr>
              <w:t xml:space="preserve">Трансфер участников и экспертов с площадки </w:t>
            </w:r>
            <w:r w:rsidR="006D23B3">
              <w:rPr>
                <w:rFonts w:ascii="Times New Roman" w:hAnsi="Times New Roman" w:cs="Times New Roman"/>
                <w:sz w:val="24"/>
                <w:szCs w:val="24"/>
              </w:rPr>
              <w:t>ДЭ</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DD5CE1A"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54CC92A2" w14:textId="77777777" w:rsidTr="00FD3AC6">
        <w:tc>
          <w:tcPr>
            <w:tcW w:w="1820" w:type="dxa"/>
            <w:tcBorders>
              <w:top w:val="single" w:sz="4" w:space="0" w:color="auto"/>
              <w:left w:val="single" w:sz="4" w:space="0" w:color="auto"/>
              <w:bottom w:val="single" w:sz="4" w:space="0" w:color="auto"/>
              <w:right w:val="nil"/>
            </w:tcBorders>
            <w:shd w:val="clear" w:color="auto" w:fill="A8D08D" w:themeFill="accent6" w:themeFillTint="99"/>
            <w:vAlign w:val="center"/>
          </w:tcPr>
          <w:p w14:paraId="4B63B3CE" w14:textId="77777777" w:rsidR="00FD3AC6" w:rsidRPr="00C95EFD" w:rsidRDefault="00FD3AC6" w:rsidP="00FD3AC6">
            <w:pPr>
              <w:rPr>
                <w:rFonts w:ascii="Times New Roman" w:hAnsi="Times New Roman" w:cs="Times New Roman"/>
                <w:sz w:val="24"/>
                <w:szCs w:val="24"/>
              </w:rPr>
            </w:pPr>
          </w:p>
        </w:tc>
        <w:tc>
          <w:tcPr>
            <w:tcW w:w="9657" w:type="dxa"/>
            <w:gridSpan w:val="5"/>
            <w:tcBorders>
              <w:top w:val="single" w:sz="4" w:space="0" w:color="auto"/>
              <w:left w:val="nil"/>
              <w:bottom w:val="single" w:sz="4" w:space="0" w:color="auto"/>
              <w:right w:val="nil"/>
            </w:tcBorders>
            <w:shd w:val="clear" w:color="auto" w:fill="A8D08D" w:themeFill="accent6" w:themeFillTint="99"/>
            <w:vAlign w:val="center"/>
          </w:tcPr>
          <w:p w14:paraId="4AF5CAB0" w14:textId="2E3F3BB6" w:rsidR="00FD3AC6" w:rsidRPr="00C95EFD" w:rsidRDefault="00FD3AC6" w:rsidP="006D23B3">
            <w:pPr>
              <w:jc w:val="center"/>
              <w:rPr>
                <w:rFonts w:ascii="Times New Roman" w:hAnsi="Times New Roman" w:cs="Times New Roman"/>
                <w:sz w:val="24"/>
                <w:szCs w:val="24"/>
              </w:rPr>
            </w:pPr>
            <w:r w:rsidRPr="00C95EFD">
              <w:rPr>
                <w:rFonts w:ascii="Times New Roman" w:hAnsi="Times New Roman" w:cs="Times New Roman"/>
                <w:b/>
                <w:i/>
                <w:sz w:val="24"/>
                <w:szCs w:val="24"/>
              </w:rPr>
              <w:t xml:space="preserve">                 День </w:t>
            </w:r>
            <w:r w:rsidRPr="00C95EFD">
              <w:rPr>
                <w:rFonts w:ascii="Times New Roman" w:hAnsi="Times New Roman" w:cs="Times New Roman"/>
                <w:b/>
                <w:i/>
                <w:sz w:val="24"/>
                <w:szCs w:val="24"/>
                <w:lang w:val="en-US"/>
              </w:rPr>
              <w:t>Д</w:t>
            </w:r>
            <w:r w:rsidRPr="00C95EFD">
              <w:rPr>
                <w:rFonts w:ascii="Times New Roman" w:hAnsi="Times New Roman" w:cs="Times New Roman"/>
                <w:b/>
                <w:i/>
                <w:sz w:val="24"/>
                <w:szCs w:val="24"/>
              </w:rPr>
              <w:t xml:space="preserve">-1      </w:t>
            </w:r>
          </w:p>
        </w:tc>
        <w:tc>
          <w:tcPr>
            <w:tcW w:w="347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526DAE82" w14:textId="77777777" w:rsidR="00FD3AC6" w:rsidRPr="00C95EFD" w:rsidRDefault="00FD3AC6" w:rsidP="00FD3AC6">
            <w:pPr>
              <w:rPr>
                <w:rFonts w:ascii="Times New Roman" w:hAnsi="Times New Roman" w:cs="Times New Roman"/>
                <w:sz w:val="24"/>
                <w:szCs w:val="24"/>
              </w:rPr>
            </w:pPr>
          </w:p>
        </w:tc>
      </w:tr>
      <w:tr w:rsidR="00FD3AC6" w:rsidRPr="00C95EFD" w14:paraId="475AA6D8"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7222FC9" w14:textId="77777777" w:rsidR="00FD3AC6" w:rsidRPr="00C95EFD" w:rsidRDefault="00FD3AC6" w:rsidP="00FD3AC6">
            <w:pPr>
              <w:rPr>
                <w:rFonts w:ascii="Times New Roman" w:hAnsi="Times New Roman" w:cs="Times New Roman"/>
                <w:color w:val="000000" w:themeColor="text1"/>
                <w:sz w:val="24"/>
                <w:szCs w:val="24"/>
              </w:rPr>
            </w:pPr>
            <w:r w:rsidRPr="00C95EFD">
              <w:rPr>
                <w:rFonts w:ascii="Times New Roman" w:hAnsi="Times New Roman" w:cs="Times New Roman"/>
                <w:color w:val="000000" w:themeColor="text1"/>
                <w:sz w:val="24"/>
                <w:szCs w:val="24"/>
              </w:rPr>
              <w:t>8:30 - 9:00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590112F" w14:textId="6E207ADE" w:rsidR="00FD3AC6" w:rsidRPr="00C95EFD" w:rsidRDefault="00FD3AC6" w:rsidP="006D23B3">
            <w:pPr>
              <w:rPr>
                <w:rFonts w:ascii="Times New Roman" w:hAnsi="Times New Roman" w:cs="Times New Roman"/>
                <w:sz w:val="24"/>
                <w:szCs w:val="24"/>
              </w:rPr>
            </w:pPr>
            <w:r w:rsidRPr="00C95EFD">
              <w:rPr>
                <w:rFonts w:ascii="Times New Roman" w:hAnsi="Times New Roman" w:cs="Times New Roman"/>
                <w:bCs/>
                <w:sz w:val="24"/>
                <w:szCs w:val="24"/>
              </w:rPr>
              <w:t xml:space="preserve">Заезд экспертов и участников </w:t>
            </w:r>
            <w:r w:rsidR="006D23B3">
              <w:rPr>
                <w:rFonts w:ascii="Times New Roman" w:hAnsi="Times New Roman" w:cs="Times New Roman"/>
                <w:bCs/>
                <w:sz w:val="24"/>
                <w:szCs w:val="24"/>
              </w:rPr>
              <w:t>ДЭ</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2EFDF6A"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1B081814"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BBF954B" w14:textId="77777777" w:rsidR="00FD3AC6" w:rsidRPr="00C95EFD" w:rsidRDefault="00FD3AC6" w:rsidP="00FD3AC6">
            <w:pPr>
              <w:rPr>
                <w:rFonts w:ascii="Times New Roman" w:hAnsi="Times New Roman" w:cs="Times New Roman"/>
                <w:color w:val="000000" w:themeColor="text1"/>
                <w:sz w:val="24"/>
                <w:szCs w:val="24"/>
              </w:rPr>
            </w:pPr>
            <w:r w:rsidRPr="00C95EFD">
              <w:rPr>
                <w:rFonts w:ascii="Times New Roman" w:hAnsi="Times New Roman" w:cs="Times New Roman"/>
                <w:color w:val="000000" w:themeColor="text1"/>
                <w:sz w:val="24"/>
                <w:szCs w:val="24"/>
              </w:rPr>
              <w:t>9:00-9:30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FCF5381"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 xml:space="preserve">Сбор участников                         </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FC38668"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76C13533"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0907802" w14:textId="77777777" w:rsidR="00FD3AC6" w:rsidRPr="00C95EFD" w:rsidRDefault="00FD3AC6" w:rsidP="00FD3AC6">
            <w:pPr>
              <w:rPr>
                <w:rFonts w:ascii="Times New Roman" w:hAnsi="Times New Roman" w:cs="Times New Roman"/>
                <w:color w:val="000000" w:themeColor="text1"/>
                <w:sz w:val="24"/>
                <w:szCs w:val="24"/>
              </w:rPr>
            </w:pPr>
            <w:r w:rsidRPr="00C95EFD">
              <w:rPr>
                <w:rFonts w:ascii="Times New Roman" w:hAnsi="Times New Roman" w:cs="Times New Roman"/>
                <w:color w:val="000000" w:themeColor="text1"/>
                <w:sz w:val="24"/>
                <w:szCs w:val="24"/>
              </w:rPr>
              <w:t>9:30-10:00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15895CE"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 xml:space="preserve">Инструктаж и обучение участников (ОТ и ТБ).                        </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E77D8B4"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49930054"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D22CE20" w14:textId="77777777" w:rsidR="00FD3AC6" w:rsidRPr="00C95EFD" w:rsidRDefault="00FD3AC6" w:rsidP="00FD3AC6">
            <w:pPr>
              <w:rPr>
                <w:rFonts w:ascii="Times New Roman" w:hAnsi="Times New Roman" w:cs="Times New Roman"/>
                <w:color w:val="000000" w:themeColor="text1"/>
                <w:sz w:val="24"/>
                <w:szCs w:val="24"/>
              </w:rPr>
            </w:pPr>
            <w:r w:rsidRPr="00C95EFD">
              <w:rPr>
                <w:rFonts w:ascii="Times New Roman" w:hAnsi="Times New Roman" w:cs="Times New Roman"/>
                <w:color w:val="000000" w:themeColor="text1"/>
                <w:sz w:val="24"/>
                <w:szCs w:val="24"/>
              </w:rPr>
              <w:t>10:00-10:30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B4A9157"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Ознакомление с конкурсным заданием, рабочими местами и оборудованием.</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6B6B037" w14:textId="77777777" w:rsidR="00FD3AC6" w:rsidRPr="00C95EFD" w:rsidRDefault="00FD3AC6" w:rsidP="00FD3AC6">
            <w:pPr>
              <w:rPr>
                <w:rFonts w:ascii="Times New Roman" w:hAnsi="Times New Roman" w:cs="Times New Roman"/>
                <w:sz w:val="24"/>
                <w:szCs w:val="24"/>
              </w:rPr>
            </w:pPr>
          </w:p>
        </w:tc>
      </w:tr>
      <w:tr w:rsidR="00FD3AC6" w:rsidRPr="00C95EFD" w14:paraId="55EF0E3F"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78061E5"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10:30-11:00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3385DB2"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Проведение жеребьевки. Оформление протоколов</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46F1E6D"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FD3AC6" w:rsidRPr="00C95EFD" w14:paraId="585849F6"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F025EC7"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11:00-13:00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8FAD49B" w14:textId="4D3C2242" w:rsidR="00FD3AC6" w:rsidRPr="00C95EFD" w:rsidRDefault="00FD3AC6" w:rsidP="006D23B3">
            <w:pPr>
              <w:rPr>
                <w:rFonts w:ascii="Times New Roman" w:hAnsi="Times New Roman" w:cs="Times New Roman"/>
                <w:bCs/>
                <w:sz w:val="24"/>
                <w:szCs w:val="24"/>
              </w:rPr>
            </w:pPr>
            <w:r w:rsidRPr="00C95EFD">
              <w:rPr>
                <w:rFonts w:ascii="Times New Roman" w:hAnsi="Times New Roman" w:cs="Times New Roman"/>
                <w:bCs/>
                <w:sz w:val="24"/>
                <w:szCs w:val="24"/>
              </w:rPr>
              <w:t xml:space="preserve">Торжественное открытие </w:t>
            </w:r>
            <w:r w:rsidR="006D23B3">
              <w:rPr>
                <w:rFonts w:ascii="Times New Roman" w:hAnsi="Times New Roman" w:cs="Times New Roman"/>
                <w:bCs/>
                <w:sz w:val="24"/>
                <w:szCs w:val="24"/>
              </w:rPr>
              <w:t>ДЭ</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9BB0FC2"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1863F2AA"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E1A3CF4"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13:00-14:00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FA14DA2"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Обед</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A2C1665"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60C839FC"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D6132A8"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lastRenderedPageBreak/>
              <w:t>14:00-14:30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4E13B23"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 xml:space="preserve">Ответы на вопросы участников </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FA67AF7"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3A1A3355"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C6553E2"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14:30-15:00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64FEF0D"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Подписание протоколов</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3929991" w14:textId="77777777" w:rsidR="00FD3AC6" w:rsidRPr="00C95EFD" w:rsidRDefault="00FD3AC6" w:rsidP="00FD3AC6">
            <w:pPr>
              <w:rPr>
                <w:rFonts w:ascii="Times New Roman" w:hAnsi="Times New Roman" w:cs="Times New Roman"/>
                <w:sz w:val="24"/>
                <w:szCs w:val="24"/>
              </w:rPr>
            </w:pPr>
          </w:p>
        </w:tc>
      </w:tr>
      <w:tr w:rsidR="00FD3AC6" w:rsidRPr="00C95EFD" w14:paraId="4D3284CD"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A300DB0"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15:00-16:00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089C931" w14:textId="38D089FB" w:rsidR="00FD3AC6" w:rsidRPr="00C95EFD" w:rsidRDefault="00FD3AC6" w:rsidP="006D23B3">
            <w:pPr>
              <w:rPr>
                <w:rFonts w:ascii="Times New Roman" w:hAnsi="Times New Roman" w:cs="Times New Roman"/>
                <w:bCs/>
                <w:sz w:val="24"/>
                <w:szCs w:val="24"/>
              </w:rPr>
            </w:pPr>
            <w:r w:rsidRPr="00C95EFD">
              <w:rPr>
                <w:rFonts w:ascii="Times New Roman" w:hAnsi="Times New Roman" w:cs="Times New Roman"/>
                <w:bCs/>
                <w:sz w:val="24"/>
                <w:szCs w:val="24"/>
              </w:rPr>
              <w:t xml:space="preserve">Проверка оборудования. Подготовка </w:t>
            </w:r>
            <w:r w:rsidR="006D23B3">
              <w:rPr>
                <w:rFonts w:ascii="Times New Roman" w:hAnsi="Times New Roman" w:cs="Times New Roman"/>
                <w:bCs/>
                <w:sz w:val="24"/>
                <w:szCs w:val="24"/>
              </w:rPr>
              <w:t>рабочих</w:t>
            </w:r>
            <w:r w:rsidRPr="00C95EFD">
              <w:rPr>
                <w:rFonts w:ascii="Times New Roman" w:hAnsi="Times New Roman" w:cs="Times New Roman"/>
                <w:bCs/>
                <w:sz w:val="24"/>
                <w:szCs w:val="24"/>
              </w:rPr>
              <w:t xml:space="preserve"> мест.</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0F835BF"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5609213A"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61D90F4"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16:00-17:00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74EB5D5"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1A29A61"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28FCEDF4"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74C8B6F"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17:00-18:00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E8DECB5"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Ужин</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5BE84E3"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FD3AC6" w:rsidRPr="00C95EFD" w14:paraId="1DEFD18A"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A417C4A"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18:00-18:30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D49E3C6" w14:textId="3EB768D7" w:rsidR="00FD3AC6" w:rsidRPr="00C95EFD" w:rsidRDefault="00FD3AC6" w:rsidP="006D23B3">
            <w:pPr>
              <w:rPr>
                <w:rFonts w:ascii="Times New Roman" w:hAnsi="Times New Roman" w:cs="Times New Roman"/>
                <w:bCs/>
                <w:sz w:val="24"/>
                <w:szCs w:val="24"/>
              </w:rPr>
            </w:pPr>
            <w:r w:rsidRPr="00C95EFD">
              <w:rPr>
                <w:rFonts w:ascii="Times New Roman" w:hAnsi="Times New Roman" w:cs="Times New Roman"/>
                <w:bCs/>
                <w:sz w:val="24"/>
                <w:szCs w:val="24"/>
              </w:rPr>
              <w:t xml:space="preserve">Трансфер участников и экспертов с площадки </w:t>
            </w:r>
            <w:r w:rsidR="006D23B3">
              <w:rPr>
                <w:rFonts w:ascii="Times New Roman" w:hAnsi="Times New Roman" w:cs="Times New Roman"/>
                <w:bCs/>
                <w:sz w:val="24"/>
                <w:szCs w:val="24"/>
              </w:rPr>
              <w:t>ДЭ</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6B3E1F1"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6AD1EADB" w14:textId="77777777" w:rsidTr="00FD3AC6">
        <w:tc>
          <w:tcPr>
            <w:tcW w:w="14947" w:type="dxa"/>
            <w:gridSpan w:val="7"/>
            <w:shd w:val="clear" w:color="auto" w:fill="FF0000"/>
          </w:tcPr>
          <w:p w14:paraId="14465FB2" w14:textId="1D3DCEDC" w:rsidR="00FD3AC6" w:rsidRPr="00C95EFD" w:rsidRDefault="00FD3AC6" w:rsidP="006D23B3">
            <w:pPr>
              <w:jc w:val="center"/>
              <w:rPr>
                <w:rFonts w:ascii="Times New Roman" w:hAnsi="Times New Roman" w:cs="Times New Roman"/>
                <w:b/>
                <w:i/>
                <w:sz w:val="24"/>
                <w:szCs w:val="24"/>
              </w:rPr>
            </w:pPr>
            <w:r w:rsidRPr="00C95EFD">
              <w:rPr>
                <w:rFonts w:ascii="Times New Roman" w:hAnsi="Times New Roman" w:cs="Times New Roman"/>
                <w:b/>
                <w:i/>
                <w:sz w:val="24"/>
                <w:szCs w:val="24"/>
              </w:rPr>
              <w:t xml:space="preserve">День Д 1    </w:t>
            </w:r>
          </w:p>
        </w:tc>
      </w:tr>
      <w:tr w:rsidR="00FD3AC6" w:rsidRPr="00C95EFD" w14:paraId="378F4BFD"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122BC06F"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7:30 - 8:00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338212F4"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Завтрак</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201DF010"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FD3AC6" w:rsidRPr="00C95EFD" w14:paraId="4FAA3365"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0F62E8E7"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8:00 - 8:30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08D9E0A"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Прибытие участников и экспертов на площадку</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33F4C159"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22C89CB0"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4F828F25"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8:30- 9:00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5EBA5608"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Выдача заданий и проведение инструктажа по ОТ и ТБ</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2D8357B6"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24B9A2A5"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052FCEED"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9:00 - 12:00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6221C69" w14:textId="6FD0F086" w:rsidR="00FD3AC6" w:rsidRPr="00C95EFD" w:rsidRDefault="00FD3AC6" w:rsidP="0091769F">
            <w:pPr>
              <w:rPr>
                <w:rFonts w:ascii="Times New Roman" w:hAnsi="Times New Roman" w:cs="Times New Roman"/>
                <w:sz w:val="24"/>
                <w:szCs w:val="24"/>
              </w:rPr>
            </w:pPr>
            <w:r w:rsidRPr="00C95EFD">
              <w:rPr>
                <w:rFonts w:ascii="Times New Roman" w:hAnsi="Times New Roman" w:cs="Times New Roman"/>
                <w:sz w:val="24"/>
                <w:szCs w:val="24"/>
              </w:rPr>
              <w:t>Выполнение задания</w:t>
            </w:r>
            <w:r w:rsidR="0091769F">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35A8B878"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639975A5"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00A15FA0"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12:00-12:30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49DE1BC5"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8DC3992"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2F9CF3CE"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11433275"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12:30-13:30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59F35B1D"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Обед</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7FB529B"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FD3AC6" w:rsidRPr="00C95EFD" w14:paraId="001A175E"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3341E41A"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13:30-14:00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1D8911E"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Выдача заданий и проведение инструктажа по ОТ и ТБ</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C43CCF0"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0B2FD194"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03FF253A"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14:00- 17:00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E43DEC3" w14:textId="77FD8B29" w:rsidR="00FD3AC6" w:rsidRPr="00C95EFD" w:rsidRDefault="00FD3AC6" w:rsidP="0091769F">
            <w:pPr>
              <w:rPr>
                <w:rFonts w:ascii="Times New Roman" w:hAnsi="Times New Roman" w:cs="Times New Roman"/>
                <w:sz w:val="24"/>
                <w:szCs w:val="24"/>
              </w:rPr>
            </w:pPr>
            <w:r w:rsidRPr="00C95EFD">
              <w:rPr>
                <w:rFonts w:ascii="Times New Roman" w:hAnsi="Times New Roman" w:cs="Times New Roman"/>
                <w:sz w:val="24"/>
                <w:szCs w:val="24"/>
              </w:rPr>
              <w:t>Выполнение задания</w:t>
            </w:r>
            <w:r w:rsidR="0091769F">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3CC5CBFF"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54AE55A1"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4487C95F"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17:00 – 17:30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28451A9A"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7E1A5EA8"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630AA2B1"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3F17F268"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17:30 – 18:30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4BB4F5C"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Ужин</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70E02C26"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FD3AC6" w:rsidRPr="00C95EFD" w14:paraId="5070239D"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2A1047EE"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18:30-19:00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4DA430F4"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Внесение итогов в ЦСО</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2EF6E306"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6B0C4F1E" w14:textId="77777777" w:rsidTr="00FD3AC6">
        <w:tc>
          <w:tcPr>
            <w:tcW w:w="14947" w:type="dxa"/>
            <w:gridSpan w:val="7"/>
            <w:shd w:val="clear" w:color="auto" w:fill="FF0000"/>
          </w:tcPr>
          <w:p w14:paraId="79130DFB" w14:textId="54D09D6D" w:rsidR="00FD3AC6" w:rsidRPr="00C95EFD" w:rsidRDefault="00FD3AC6" w:rsidP="0091769F">
            <w:pPr>
              <w:jc w:val="center"/>
              <w:rPr>
                <w:rFonts w:ascii="Times New Roman" w:hAnsi="Times New Roman" w:cs="Times New Roman"/>
                <w:b/>
                <w:i/>
                <w:sz w:val="24"/>
                <w:szCs w:val="24"/>
              </w:rPr>
            </w:pPr>
            <w:r w:rsidRPr="00C95EFD">
              <w:rPr>
                <w:rFonts w:ascii="Times New Roman" w:hAnsi="Times New Roman" w:cs="Times New Roman"/>
                <w:b/>
                <w:i/>
                <w:sz w:val="24"/>
                <w:szCs w:val="24"/>
              </w:rPr>
              <w:t xml:space="preserve">День Д 2    </w:t>
            </w:r>
          </w:p>
        </w:tc>
      </w:tr>
      <w:tr w:rsidR="0091769F" w:rsidRPr="00C95EFD" w14:paraId="33F61A07"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52441255"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7:30 - 8:00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8801807" w14:textId="5C803F1D"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Завтрак</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05269385"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91769F" w:rsidRPr="00C95EFD" w14:paraId="051CBF4E"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035147AD"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8:00 - 8:30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037761D" w14:textId="51F467C4"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Прибытие участников и экспертов на площадку</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4ABB0E34"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2D1D4FE0"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3AE3C1B8"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8:30- 9:00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4E8B7407" w14:textId="5F918E41"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Выдача заданий и проведение инструктажа по ОТ и ТБ</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56EF159F"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40CFBDB3"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588E196B"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9:00 - 12:00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5E71FDED" w14:textId="3EA4C3C3"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Выполнение задания</w:t>
            </w:r>
            <w:r>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5627680E"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1F862595"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7CAD42FB"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12:00-12:30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DEF97EA" w14:textId="0561AD10"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0BA3A1E3"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3C0607CF"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785C8DBB"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12:30-13:30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1B63F84" w14:textId="17E484D9"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Обед</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17AF52BE"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91769F" w:rsidRPr="00C95EFD" w14:paraId="12826370"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4E66604C"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13:30-14:00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4889241E" w14:textId="282AFC8A"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Выдача заданий и проведение инструктажа по ОТ и ТБ</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503B6AF0"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641A2639"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2F2D88E5"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14:00- 17:00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0E97E6E" w14:textId="39A64F99"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Выполнение задания</w:t>
            </w:r>
            <w:r>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18A3EF25"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075BC5A0"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5A393E7F"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17:00 – 17:30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11F71F1" w14:textId="3FDE7D53"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0E63024C"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5B092447"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66B93E73"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17:30 – 18:30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B9DABE0" w14:textId="60793D33"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Ужин</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1AD79202"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91769F" w:rsidRPr="00C95EFD" w14:paraId="58F5538F"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08C19190"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18:30-19:00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4F9E5A8" w14:textId="44BEE1AD"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Внесение итогов в ЦСО</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01EC152F"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75389413" w14:textId="77777777" w:rsidTr="00FD3AC6">
        <w:tc>
          <w:tcPr>
            <w:tcW w:w="14947" w:type="dxa"/>
            <w:gridSpan w:val="7"/>
            <w:shd w:val="clear" w:color="auto" w:fill="FF0000"/>
          </w:tcPr>
          <w:p w14:paraId="56938A97" w14:textId="69E48A21" w:rsidR="00FD3AC6" w:rsidRPr="00C95EFD" w:rsidRDefault="00FD3AC6" w:rsidP="0091769F">
            <w:pPr>
              <w:jc w:val="center"/>
              <w:rPr>
                <w:rFonts w:ascii="Times New Roman" w:hAnsi="Times New Roman" w:cs="Times New Roman"/>
                <w:b/>
                <w:i/>
                <w:sz w:val="24"/>
                <w:szCs w:val="24"/>
              </w:rPr>
            </w:pPr>
            <w:r w:rsidRPr="00C95EFD">
              <w:rPr>
                <w:rFonts w:ascii="Times New Roman" w:hAnsi="Times New Roman" w:cs="Times New Roman"/>
                <w:b/>
                <w:i/>
                <w:sz w:val="24"/>
                <w:szCs w:val="24"/>
              </w:rPr>
              <w:t xml:space="preserve">День Д 3        </w:t>
            </w:r>
          </w:p>
        </w:tc>
      </w:tr>
      <w:tr w:rsidR="0091769F" w:rsidRPr="00C95EFD" w14:paraId="2DDD847A"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16959936"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7:30 - 8:00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4236D49" w14:textId="231E2BD0"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Завтрак</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5E2433A1"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91769F" w:rsidRPr="00C95EFD" w14:paraId="7C1705C5"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262FFFC2"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8:00 - 8:30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A737B3D" w14:textId="6C4A6300"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Прибытие участников и экспертов на площадку</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5B4B8AC1"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4CE9ADE9"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1A4559D8"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lastRenderedPageBreak/>
              <w:t>8:30- 9:00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71946FEF" w14:textId="2641B1C8"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Выдача заданий и проведение инструктажа по ОТ и ТБ</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6971411"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69AB7726"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3BC1A667"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9:00 - 12:00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F198055" w14:textId="6AB9B839"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Выполнение задания</w:t>
            </w:r>
            <w:r>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05CF838"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7EB79E4B"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7206E1D7"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12:00-12:30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D12EAAC" w14:textId="53C9A618"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29C17BD0"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313243FA"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6540AB3D"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12:30-13:30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7CF63712" w14:textId="6472F969"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Обед</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0CABADAB"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91769F" w:rsidRPr="00C95EFD" w14:paraId="45E5A19B"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706692E7"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13:30-14:00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2A1E93E4" w14:textId="3E9B7FDE"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Выдача заданий и проведение инструктажа по ОТ и ТБ</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721C61EC"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36093C7A"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15758F5A"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14:00- 17:00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5A093394" w14:textId="093F694F"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Выполнение задания</w:t>
            </w:r>
            <w:r>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2E0CA456"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03E7995F"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1B61E7DE"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17:00 – 17:30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608F76F" w14:textId="03C20C43"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7109113F"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55D2A03A"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66F3922C"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17:30 – 18:00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293B98D3" w14:textId="7D2CF32A"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Ужин</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E628D46"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103B0BA1"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0C59BD32"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18:00-19:00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9BBDEC2" w14:textId="0FF22D4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Внесение итогов в ЦСО</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75DB023"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FD3AC6" w:rsidRPr="00C95EFD" w14:paraId="7AB80FE1" w14:textId="77777777" w:rsidTr="00FD3AC6">
        <w:tc>
          <w:tcPr>
            <w:tcW w:w="14947" w:type="dxa"/>
            <w:gridSpan w:val="7"/>
            <w:shd w:val="clear" w:color="auto" w:fill="8EAADB" w:themeFill="accent1" w:themeFillTint="99"/>
          </w:tcPr>
          <w:p w14:paraId="4439DBF5" w14:textId="58BFAEB2" w:rsidR="00FD3AC6" w:rsidRPr="00C95EFD" w:rsidRDefault="00FD3AC6" w:rsidP="0091769F">
            <w:pPr>
              <w:jc w:val="center"/>
              <w:rPr>
                <w:rFonts w:ascii="Times New Roman" w:hAnsi="Times New Roman" w:cs="Times New Roman"/>
                <w:b/>
                <w:i/>
                <w:sz w:val="24"/>
                <w:szCs w:val="24"/>
              </w:rPr>
            </w:pPr>
            <w:r w:rsidRPr="00C95EFD">
              <w:rPr>
                <w:rFonts w:ascii="Times New Roman" w:hAnsi="Times New Roman" w:cs="Times New Roman"/>
                <w:b/>
                <w:i/>
                <w:sz w:val="24"/>
                <w:szCs w:val="24"/>
              </w:rPr>
              <w:t xml:space="preserve">Д +1        </w:t>
            </w:r>
          </w:p>
        </w:tc>
      </w:tr>
      <w:tr w:rsidR="00FD3AC6" w:rsidRPr="00C95EFD" w14:paraId="76E98556" w14:textId="77777777" w:rsidTr="00FD3AC6">
        <w:tc>
          <w:tcPr>
            <w:tcW w:w="1820" w:type="dxa"/>
            <w:shd w:val="clear" w:color="auto" w:fill="8EAADB" w:themeFill="accent1" w:themeFillTint="99"/>
          </w:tcPr>
          <w:p w14:paraId="02462EB1" w14:textId="77777777" w:rsidR="00FD3AC6" w:rsidRPr="00C95EFD" w:rsidRDefault="00FD3AC6" w:rsidP="00FD3AC6">
            <w:pPr>
              <w:jc w:val="center"/>
              <w:rPr>
                <w:rFonts w:ascii="Times New Roman" w:hAnsi="Times New Roman" w:cs="Times New Roman"/>
                <w:sz w:val="24"/>
                <w:szCs w:val="24"/>
              </w:rPr>
            </w:pPr>
            <w:r w:rsidRPr="00C95EFD">
              <w:rPr>
                <w:rFonts w:ascii="Times New Roman" w:hAnsi="Times New Roman" w:cs="Times New Roman"/>
                <w:sz w:val="24"/>
                <w:szCs w:val="24"/>
              </w:rPr>
              <w:t>8.00</w:t>
            </w:r>
          </w:p>
        </w:tc>
        <w:tc>
          <w:tcPr>
            <w:tcW w:w="9657" w:type="dxa"/>
            <w:gridSpan w:val="5"/>
            <w:shd w:val="clear" w:color="auto" w:fill="8EAADB" w:themeFill="accent1" w:themeFillTint="99"/>
          </w:tcPr>
          <w:p w14:paraId="5979EAD4" w14:textId="77777777" w:rsidR="00FD3AC6" w:rsidRPr="00C95EFD" w:rsidRDefault="00FD3AC6" w:rsidP="00FD3AC6">
            <w:pPr>
              <w:spacing w:before="100" w:beforeAutospacing="1" w:after="100" w:afterAutospacing="1"/>
              <w:rPr>
                <w:rFonts w:ascii="Times New Roman" w:hAnsi="Times New Roman" w:cs="Times New Roman"/>
                <w:sz w:val="24"/>
                <w:szCs w:val="24"/>
              </w:rPr>
            </w:pPr>
            <w:r w:rsidRPr="00C95EFD">
              <w:rPr>
                <w:rFonts w:ascii="Times New Roman" w:hAnsi="Times New Roman" w:cs="Times New Roman"/>
                <w:sz w:val="24"/>
                <w:szCs w:val="24"/>
              </w:rPr>
              <w:t>Завтрак</w:t>
            </w:r>
          </w:p>
        </w:tc>
        <w:tc>
          <w:tcPr>
            <w:tcW w:w="3470" w:type="dxa"/>
            <w:shd w:val="clear" w:color="auto" w:fill="8EAADB" w:themeFill="accent1" w:themeFillTint="99"/>
          </w:tcPr>
          <w:p w14:paraId="3532BF81" w14:textId="77777777" w:rsidR="00FD3AC6" w:rsidRPr="00C95EFD" w:rsidRDefault="00FD3AC6" w:rsidP="00FD3AC6">
            <w:pPr>
              <w:jc w:val="center"/>
              <w:rPr>
                <w:rFonts w:ascii="Times New Roman" w:hAnsi="Times New Roman" w:cs="Times New Roman"/>
                <w:sz w:val="24"/>
                <w:szCs w:val="24"/>
              </w:rPr>
            </w:pPr>
            <w:r w:rsidRPr="00C95EFD">
              <w:rPr>
                <w:rFonts w:ascii="Times New Roman" w:hAnsi="Times New Roman" w:cs="Times New Roman"/>
                <w:sz w:val="24"/>
                <w:szCs w:val="24"/>
              </w:rPr>
              <w:t>Столовая</w:t>
            </w:r>
          </w:p>
        </w:tc>
      </w:tr>
      <w:tr w:rsidR="00FD3AC6" w:rsidRPr="00C95EFD" w14:paraId="47C22887" w14:textId="77777777" w:rsidTr="00FD3AC6">
        <w:trPr>
          <w:trHeight w:val="420"/>
        </w:trPr>
        <w:tc>
          <w:tcPr>
            <w:tcW w:w="1820" w:type="dxa"/>
            <w:shd w:val="clear" w:color="auto" w:fill="8EAADB" w:themeFill="accent1" w:themeFillTint="99"/>
          </w:tcPr>
          <w:p w14:paraId="77AD2D66" w14:textId="77777777" w:rsidR="00FD3AC6" w:rsidRPr="00C95EFD" w:rsidRDefault="00FD3AC6" w:rsidP="00FD3AC6">
            <w:pPr>
              <w:jc w:val="center"/>
              <w:rPr>
                <w:rFonts w:ascii="Times New Roman" w:hAnsi="Times New Roman" w:cs="Times New Roman"/>
                <w:sz w:val="24"/>
                <w:szCs w:val="24"/>
              </w:rPr>
            </w:pPr>
            <w:r w:rsidRPr="00C95EFD">
              <w:rPr>
                <w:rFonts w:ascii="Times New Roman" w:hAnsi="Times New Roman" w:cs="Times New Roman"/>
                <w:sz w:val="24"/>
                <w:szCs w:val="24"/>
              </w:rPr>
              <w:t>Время уточняется</w:t>
            </w:r>
          </w:p>
        </w:tc>
        <w:tc>
          <w:tcPr>
            <w:tcW w:w="9657" w:type="dxa"/>
            <w:gridSpan w:val="5"/>
            <w:shd w:val="clear" w:color="auto" w:fill="8EAADB" w:themeFill="accent1" w:themeFillTint="99"/>
          </w:tcPr>
          <w:p w14:paraId="49B39751" w14:textId="5A2D3458" w:rsidR="00FD3AC6" w:rsidRPr="00C95EFD" w:rsidRDefault="00FD3AC6" w:rsidP="0091769F">
            <w:pPr>
              <w:spacing w:before="100" w:beforeAutospacing="1" w:after="100" w:afterAutospacing="1"/>
              <w:rPr>
                <w:rFonts w:ascii="Times New Roman" w:hAnsi="Times New Roman" w:cs="Times New Roman"/>
                <w:b/>
                <w:sz w:val="24"/>
                <w:szCs w:val="24"/>
              </w:rPr>
            </w:pPr>
            <w:r w:rsidRPr="00C95EFD">
              <w:rPr>
                <w:rStyle w:val="afffffe"/>
                <w:rFonts w:ascii="Times New Roman" w:hAnsi="Times New Roman" w:cs="Times New Roman"/>
                <w:sz w:val="24"/>
                <w:szCs w:val="24"/>
              </w:rPr>
              <w:t xml:space="preserve">Церемония закрытия </w:t>
            </w:r>
            <w:r w:rsidR="0091769F">
              <w:rPr>
                <w:rStyle w:val="afffffe"/>
                <w:rFonts w:ascii="Times New Roman" w:hAnsi="Times New Roman" w:cs="Times New Roman"/>
                <w:sz w:val="24"/>
                <w:szCs w:val="24"/>
              </w:rPr>
              <w:t>ДЭ</w:t>
            </w:r>
          </w:p>
        </w:tc>
        <w:tc>
          <w:tcPr>
            <w:tcW w:w="3470" w:type="dxa"/>
            <w:shd w:val="clear" w:color="auto" w:fill="8EAADB" w:themeFill="accent1" w:themeFillTint="99"/>
          </w:tcPr>
          <w:p w14:paraId="09C0E29C" w14:textId="77777777" w:rsidR="00FD3AC6" w:rsidRPr="00C95EFD" w:rsidRDefault="00FD3AC6" w:rsidP="00FD3AC6">
            <w:pPr>
              <w:jc w:val="center"/>
              <w:rPr>
                <w:rFonts w:ascii="Times New Roman" w:hAnsi="Times New Roman" w:cs="Times New Roman"/>
                <w:sz w:val="24"/>
                <w:szCs w:val="24"/>
              </w:rPr>
            </w:pPr>
            <w:r w:rsidRPr="00C95EFD">
              <w:rPr>
                <w:rFonts w:ascii="Times New Roman" w:hAnsi="Times New Roman" w:cs="Times New Roman"/>
                <w:sz w:val="24"/>
                <w:szCs w:val="24"/>
              </w:rPr>
              <w:t>г. Тула</w:t>
            </w:r>
          </w:p>
        </w:tc>
      </w:tr>
      <w:tr w:rsidR="00FD3AC6" w:rsidRPr="00C95EFD" w14:paraId="4D13ECCA" w14:textId="77777777" w:rsidTr="00FD3AC6">
        <w:trPr>
          <w:trHeight w:val="132"/>
        </w:trPr>
        <w:tc>
          <w:tcPr>
            <w:tcW w:w="1820" w:type="dxa"/>
            <w:shd w:val="clear" w:color="auto" w:fill="8EAADB" w:themeFill="accent1" w:themeFillTint="99"/>
          </w:tcPr>
          <w:p w14:paraId="7E99A32C" w14:textId="77777777" w:rsidR="00FD3AC6" w:rsidRPr="00C95EFD" w:rsidRDefault="00FD3AC6" w:rsidP="00FD3AC6">
            <w:pPr>
              <w:jc w:val="center"/>
              <w:rPr>
                <w:rFonts w:ascii="Times New Roman" w:hAnsi="Times New Roman" w:cs="Times New Roman"/>
                <w:sz w:val="24"/>
                <w:szCs w:val="24"/>
              </w:rPr>
            </w:pPr>
          </w:p>
        </w:tc>
        <w:tc>
          <w:tcPr>
            <w:tcW w:w="9657" w:type="dxa"/>
            <w:gridSpan w:val="5"/>
            <w:shd w:val="clear" w:color="auto" w:fill="8EAADB" w:themeFill="accent1" w:themeFillTint="99"/>
          </w:tcPr>
          <w:p w14:paraId="6715D0E8" w14:textId="77777777" w:rsidR="00FD3AC6" w:rsidRPr="00C95EFD" w:rsidRDefault="00FD3AC6" w:rsidP="00FD3AC6">
            <w:pPr>
              <w:spacing w:before="100" w:beforeAutospacing="1" w:after="100" w:afterAutospacing="1"/>
              <w:rPr>
                <w:rStyle w:val="afffffe"/>
                <w:rFonts w:ascii="Times New Roman" w:hAnsi="Times New Roman" w:cs="Times New Roman"/>
                <w:b w:val="0"/>
                <w:sz w:val="24"/>
                <w:szCs w:val="24"/>
              </w:rPr>
            </w:pPr>
            <w:r w:rsidRPr="00C95EFD">
              <w:rPr>
                <w:rStyle w:val="afffffe"/>
                <w:rFonts w:ascii="Times New Roman" w:hAnsi="Times New Roman" w:cs="Times New Roman"/>
                <w:sz w:val="24"/>
                <w:szCs w:val="24"/>
              </w:rPr>
              <w:t>Трансферы, убытие участников к месту проживания.</w:t>
            </w:r>
          </w:p>
        </w:tc>
        <w:tc>
          <w:tcPr>
            <w:tcW w:w="3470" w:type="dxa"/>
            <w:shd w:val="clear" w:color="auto" w:fill="8EAADB" w:themeFill="accent1" w:themeFillTint="99"/>
          </w:tcPr>
          <w:p w14:paraId="4AFC5349" w14:textId="77777777" w:rsidR="00FD3AC6" w:rsidRPr="00C95EFD" w:rsidRDefault="00FD3AC6" w:rsidP="00FD3AC6">
            <w:pPr>
              <w:jc w:val="center"/>
              <w:rPr>
                <w:rFonts w:ascii="Times New Roman" w:hAnsi="Times New Roman" w:cs="Times New Roman"/>
                <w:sz w:val="24"/>
                <w:szCs w:val="24"/>
              </w:rPr>
            </w:pPr>
            <w:r w:rsidRPr="00C95EFD">
              <w:rPr>
                <w:rFonts w:ascii="Times New Roman" w:hAnsi="Times New Roman" w:cs="Times New Roman"/>
                <w:sz w:val="24"/>
                <w:szCs w:val="24"/>
              </w:rPr>
              <w:t>г. Тула</w:t>
            </w:r>
          </w:p>
        </w:tc>
      </w:tr>
    </w:tbl>
    <w:p w14:paraId="106FCFFC"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 xml:space="preserve"> </w:t>
      </w:r>
    </w:p>
    <w:p w14:paraId="701D20B9" w14:textId="77777777" w:rsidR="00A50BD8" w:rsidRPr="00C95EFD" w:rsidRDefault="00A50BD8" w:rsidP="00FB412E">
      <w:pPr>
        <w:suppressAutoHyphens/>
        <w:ind w:firstLine="709"/>
        <w:contextualSpacing/>
        <w:jc w:val="both"/>
        <w:rPr>
          <w:rFonts w:ascii="Times New Roman" w:eastAsia="Times New Roman" w:hAnsi="Times New Roman" w:cs="Times New Roman"/>
          <w:i/>
          <w:sz w:val="24"/>
          <w:szCs w:val="24"/>
          <w:lang w:eastAsia="zh-CN"/>
        </w:rPr>
      </w:pPr>
    </w:p>
    <w:p w14:paraId="287D4E3F" w14:textId="77777777" w:rsidR="00A50BD8" w:rsidRPr="00C95EFD" w:rsidRDefault="00A50BD8" w:rsidP="00FB412E">
      <w:pPr>
        <w:suppressAutoHyphens/>
        <w:ind w:firstLine="709"/>
        <w:contextualSpacing/>
        <w:jc w:val="both"/>
        <w:rPr>
          <w:rFonts w:ascii="Times New Roman" w:eastAsia="Times New Roman" w:hAnsi="Times New Roman" w:cs="Times New Roman"/>
          <w:i/>
          <w:sz w:val="24"/>
          <w:szCs w:val="24"/>
          <w:lang w:eastAsia="zh-CN"/>
        </w:rPr>
      </w:pPr>
    </w:p>
    <w:p w14:paraId="7E3AD2CB" w14:textId="77777777" w:rsidR="00FD3AC6" w:rsidRPr="00C95EFD" w:rsidRDefault="00FD3AC6" w:rsidP="00FD3AC6">
      <w:pPr>
        <w:ind w:firstLine="709"/>
        <w:jc w:val="both"/>
        <w:rPr>
          <w:rFonts w:ascii="Times New Roman" w:hAnsi="Times New Roman" w:cs="Times New Roman"/>
          <w:sz w:val="24"/>
          <w:szCs w:val="24"/>
        </w:rPr>
      </w:pPr>
    </w:p>
    <w:p w14:paraId="31B5A7CA" w14:textId="77777777" w:rsidR="00FD3AC6" w:rsidRPr="00C95EFD" w:rsidRDefault="00FD3AC6" w:rsidP="00FD3AC6">
      <w:pPr>
        <w:ind w:firstLine="709"/>
        <w:rPr>
          <w:rFonts w:ascii="Times New Roman" w:hAnsi="Times New Roman" w:cs="Times New Roman"/>
          <w:sz w:val="24"/>
          <w:szCs w:val="24"/>
        </w:rPr>
        <w:sectPr w:rsidR="00FD3AC6" w:rsidRPr="00C95EFD" w:rsidSect="00FD3AC6">
          <w:headerReference w:type="even" r:id="rId16"/>
          <w:headerReference w:type="default" r:id="rId17"/>
          <w:footerReference w:type="even" r:id="rId18"/>
          <w:footerReference w:type="default" r:id="rId19"/>
          <w:headerReference w:type="first" r:id="rId20"/>
          <w:footerReference w:type="first" r:id="rId21"/>
          <w:pgSz w:w="16838" w:h="11906" w:orient="landscape"/>
          <w:pgMar w:top="1418" w:right="1134" w:bottom="851" w:left="1134" w:header="709" w:footer="709" w:gutter="0"/>
          <w:cols w:space="720"/>
          <w:titlePg/>
          <w:docGrid w:linePitch="299"/>
        </w:sectPr>
      </w:pPr>
    </w:p>
    <w:p w14:paraId="6A2F963C" w14:textId="2EB377D5" w:rsidR="00A50BD8" w:rsidRPr="00C95EFD" w:rsidRDefault="00FD3AC6" w:rsidP="00FD3AC6">
      <w:pPr>
        <w:suppressAutoHyphens/>
        <w:ind w:firstLine="709"/>
        <w:contextualSpacing/>
        <w:jc w:val="right"/>
        <w:rPr>
          <w:rFonts w:ascii="Times New Roman" w:eastAsia="Times New Roman" w:hAnsi="Times New Roman" w:cs="Times New Roman"/>
          <w:b/>
          <w:sz w:val="24"/>
          <w:szCs w:val="24"/>
          <w:lang w:eastAsia="zh-CN"/>
        </w:rPr>
      </w:pPr>
      <w:r w:rsidRPr="00C95EFD">
        <w:rPr>
          <w:rFonts w:ascii="Times New Roman" w:eastAsia="Times New Roman" w:hAnsi="Times New Roman" w:cs="Times New Roman"/>
          <w:b/>
          <w:sz w:val="24"/>
          <w:szCs w:val="24"/>
          <w:lang w:eastAsia="zh-CN"/>
        </w:rPr>
        <w:lastRenderedPageBreak/>
        <w:t>Приложение 3</w:t>
      </w:r>
    </w:p>
    <w:p w14:paraId="0BF03CCC" w14:textId="77777777" w:rsidR="00FD3AC6" w:rsidRPr="00C95EFD" w:rsidRDefault="00FD3AC6" w:rsidP="00FB412E">
      <w:pPr>
        <w:suppressAutoHyphens/>
        <w:ind w:firstLine="709"/>
        <w:contextualSpacing/>
        <w:jc w:val="both"/>
        <w:rPr>
          <w:rFonts w:ascii="Times New Roman" w:eastAsia="Times New Roman" w:hAnsi="Times New Roman" w:cs="Times New Roman"/>
          <w:sz w:val="24"/>
          <w:szCs w:val="24"/>
          <w:lang w:eastAsia="zh-CN"/>
        </w:rPr>
      </w:pPr>
    </w:p>
    <w:p w14:paraId="1A592764" w14:textId="0FB3D48A" w:rsidR="00FD3AC6" w:rsidRPr="00C95EFD" w:rsidRDefault="00FD3AC6" w:rsidP="00623221">
      <w:pPr>
        <w:suppressAutoHyphens/>
        <w:ind w:firstLine="709"/>
        <w:contextualSpacing/>
        <w:jc w:val="center"/>
        <w:rPr>
          <w:rFonts w:ascii="Times New Roman" w:eastAsia="Times New Roman" w:hAnsi="Times New Roman" w:cs="Times New Roman"/>
          <w:sz w:val="24"/>
          <w:szCs w:val="24"/>
          <w:lang w:eastAsia="zh-CN"/>
        </w:rPr>
      </w:pPr>
      <w:r w:rsidRPr="00C95EFD">
        <w:rPr>
          <w:rFonts w:ascii="Times New Roman" w:eastAsia="Times New Roman" w:hAnsi="Times New Roman" w:cs="Times New Roman"/>
          <w:sz w:val="24"/>
          <w:szCs w:val="24"/>
          <w:lang w:eastAsia="zh-CN"/>
        </w:rPr>
        <w:t>Оценочные материалы в соответствии со структурой ГЭ</w:t>
      </w:r>
    </w:p>
    <w:tbl>
      <w:tblPr>
        <w:tblStyle w:val="a3"/>
        <w:tblW w:w="9640" w:type="dxa"/>
        <w:tblLook w:val="04A0" w:firstRow="1" w:lastRow="0" w:firstColumn="1" w:lastColumn="0" w:noHBand="0" w:noVBand="1"/>
      </w:tblPr>
      <w:tblGrid>
        <w:gridCol w:w="2400"/>
        <w:gridCol w:w="2399"/>
        <w:gridCol w:w="2400"/>
        <w:gridCol w:w="2441"/>
      </w:tblGrid>
      <w:tr w:rsidR="000256E7" w14:paraId="37D57FBC" w14:textId="77777777" w:rsidTr="000256E7">
        <w:tc>
          <w:tcPr>
            <w:tcW w:w="2400" w:type="dxa"/>
          </w:tcPr>
          <w:p w14:paraId="517843DD" w14:textId="423CAD3C" w:rsidR="000256E7" w:rsidRPr="000256E7" w:rsidRDefault="00161FDD" w:rsidP="000256E7">
            <w:pPr>
              <w:suppressAutoHyphens/>
              <w:contextualSpacing/>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Вид аттестации</w:t>
            </w:r>
          </w:p>
        </w:tc>
        <w:tc>
          <w:tcPr>
            <w:tcW w:w="2399" w:type="dxa"/>
          </w:tcPr>
          <w:p w14:paraId="0DD04CBB" w14:textId="758D55E2" w:rsidR="000256E7" w:rsidRPr="000256E7" w:rsidRDefault="000256E7" w:rsidP="000256E7">
            <w:pPr>
              <w:suppressAutoHyphens/>
              <w:contextualSpacing/>
              <w:jc w:val="both"/>
              <w:rPr>
                <w:rFonts w:ascii="Times New Roman" w:eastAsia="Times New Roman" w:hAnsi="Times New Roman" w:cs="Times New Roman"/>
                <w:b/>
                <w:sz w:val="24"/>
                <w:szCs w:val="24"/>
                <w:lang w:eastAsia="zh-CN"/>
              </w:rPr>
            </w:pPr>
            <w:r w:rsidRPr="000256E7">
              <w:rPr>
                <w:rStyle w:val="211pt"/>
                <w:rFonts w:eastAsiaTheme="minorHAnsi"/>
                <w:b w:val="0"/>
                <w:sz w:val="24"/>
                <w:szCs w:val="24"/>
              </w:rPr>
              <w:t>Уровень ДЭ</w:t>
            </w:r>
          </w:p>
        </w:tc>
        <w:tc>
          <w:tcPr>
            <w:tcW w:w="2400" w:type="dxa"/>
            <w:vAlign w:val="bottom"/>
          </w:tcPr>
          <w:p w14:paraId="4A24BDA8" w14:textId="77777777" w:rsidR="000256E7" w:rsidRPr="000256E7" w:rsidRDefault="000256E7" w:rsidP="000256E7">
            <w:pPr>
              <w:pStyle w:val="2a"/>
              <w:shd w:val="clear" w:color="auto" w:fill="auto"/>
              <w:spacing w:before="0" w:line="240" w:lineRule="auto"/>
              <w:jc w:val="center"/>
              <w:rPr>
                <w:rFonts w:ascii="Times New Roman" w:hAnsi="Times New Roman" w:cs="Times New Roman"/>
                <w:b/>
                <w:sz w:val="24"/>
                <w:szCs w:val="24"/>
              </w:rPr>
            </w:pPr>
            <w:r w:rsidRPr="000256E7">
              <w:rPr>
                <w:rStyle w:val="211pt"/>
                <w:rFonts w:eastAsiaTheme="minorHAnsi"/>
                <w:b w:val="0"/>
                <w:sz w:val="24"/>
                <w:szCs w:val="24"/>
              </w:rPr>
              <w:t>Составная часть КОД</w:t>
            </w:r>
          </w:p>
          <w:p w14:paraId="0B1C5470" w14:textId="2D78C1FA" w:rsidR="000256E7" w:rsidRPr="000256E7" w:rsidRDefault="000256E7" w:rsidP="00623221">
            <w:pPr>
              <w:pStyle w:val="2a"/>
              <w:shd w:val="clear" w:color="auto" w:fill="auto"/>
              <w:spacing w:before="0" w:line="240" w:lineRule="auto"/>
              <w:jc w:val="center"/>
              <w:rPr>
                <w:rFonts w:ascii="Times New Roman" w:eastAsia="Times New Roman" w:hAnsi="Times New Roman" w:cs="Times New Roman"/>
                <w:b/>
                <w:sz w:val="24"/>
                <w:szCs w:val="24"/>
                <w:lang w:eastAsia="zh-CN"/>
              </w:rPr>
            </w:pPr>
            <w:r w:rsidRPr="000256E7">
              <w:rPr>
                <w:rStyle w:val="211pt"/>
                <w:rFonts w:eastAsiaTheme="minorHAnsi"/>
                <w:b w:val="0"/>
                <w:sz w:val="24"/>
                <w:szCs w:val="24"/>
              </w:rPr>
              <w:t>(инвариантная)</w:t>
            </w:r>
          </w:p>
        </w:tc>
        <w:tc>
          <w:tcPr>
            <w:tcW w:w="2441" w:type="dxa"/>
          </w:tcPr>
          <w:p w14:paraId="58E0107F" w14:textId="00D94C3F" w:rsidR="000256E7" w:rsidRPr="000256E7" w:rsidRDefault="009D7AC6" w:rsidP="000256E7">
            <w:pPr>
              <w:suppressAutoHyphens/>
              <w:contextualSpacing/>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Значение </w:t>
            </w:r>
          </w:p>
        </w:tc>
      </w:tr>
      <w:tr w:rsidR="009D7AC6" w14:paraId="2AC2C921" w14:textId="77777777" w:rsidTr="000256E7">
        <w:tc>
          <w:tcPr>
            <w:tcW w:w="2400" w:type="dxa"/>
          </w:tcPr>
          <w:p w14:paraId="6CFFB1D9" w14:textId="122CD9F0" w:rsidR="009D7AC6" w:rsidRPr="000256E7" w:rsidRDefault="00161FDD" w:rsidP="000256E7">
            <w:pPr>
              <w:suppressAutoHyphens/>
              <w:contextualSpacing/>
              <w:jc w:val="both"/>
              <w:rPr>
                <w:rFonts w:ascii="Times New Roman" w:eastAsia="Times New Roman" w:hAnsi="Times New Roman" w:cs="Times New Roman"/>
                <w:sz w:val="24"/>
                <w:szCs w:val="24"/>
                <w:lang w:eastAsia="zh-CN"/>
              </w:rPr>
            </w:pPr>
            <w:r>
              <w:rPr>
                <w:rStyle w:val="212pt"/>
              </w:rPr>
              <w:t>ГИА</w:t>
            </w:r>
          </w:p>
        </w:tc>
        <w:tc>
          <w:tcPr>
            <w:tcW w:w="2399" w:type="dxa"/>
          </w:tcPr>
          <w:p w14:paraId="2856B8DC" w14:textId="76D05F1E" w:rsidR="009D7AC6" w:rsidRPr="000256E7" w:rsidRDefault="009D7AC6" w:rsidP="000256E7">
            <w:pPr>
              <w:suppressAutoHyphens/>
              <w:contextualSpacing/>
              <w:jc w:val="both"/>
              <w:rPr>
                <w:rFonts w:ascii="Times New Roman" w:eastAsia="Times New Roman" w:hAnsi="Times New Roman" w:cs="Times New Roman"/>
                <w:sz w:val="24"/>
                <w:szCs w:val="24"/>
                <w:lang w:eastAsia="zh-CN"/>
              </w:rPr>
            </w:pPr>
            <w:r w:rsidRPr="000256E7">
              <w:rPr>
                <w:rStyle w:val="212pt"/>
              </w:rPr>
              <w:t>базовый</w:t>
            </w:r>
          </w:p>
        </w:tc>
        <w:tc>
          <w:tcPr>
            <w:tcW w:w="2400" w:type="dxa"/>
          </w:tcPr>
          <w:p w14:paraId="21FEA079" w14:textId="32DDFCEF" w:rsidR="009D7AC6" w:rsidRPr="000256E7" w:rsidRDefault="009D7AC6" w:rsidP="000256E7">
            <w:pPr>
              <w:suppressAutoHyphens/>
              <w:contextualSpacing/>
              <w:jc w:val="both"/>
              <w:rPr>
                <w:rFonts w:ascii="Times New Roman" w:eastAsia="Times New Roman" w:hAnsi="Times New Roman" w:cs="Times New Roman"/>
                <w:sz w:val="24"/>
                <w:szCs w:val="24"/>
                <w:lang w:eastAsia="zh-CN"/>
              </w:rPr>
            </w:pPr>
            <w:r w:rsidRPr="000256E7">
              <w:rPr>
                <w:rStyle w:val="212pt"/>
              </w:rPr>
              <w:t>Инвариантная часть</w:t>
            </w:r>
          </w:p>
        </w:tc>
        <w:tc>
          <w:tcPr>
            <w:tcW w:w="2441" w:type="dxa"/>
          </w:tcPr>
          <w:p w14:paraId="405EFF8C" w14:textId="24AD8CC8" w:rsidR="009D7AC6" w:rsidRPr="000256E7" w:rsidRDefault="004F4557" w:rsidP="004F4557">
            <w:pPr>
              <w:suppressAutoHyphens/>
              <w:contextualSpacing/>
              <w:jc w:val="both"/>
              <w:rPr>
                <w:rFonts w:ascii="Times New Roman" w:eastAsia="Times New Roman" w:hAnsi="Times New Roman" w:cs="Times New Roman"/>
                <w:sz w:val="24"/>
                <w:szCs w:val="24"/>
                <w:lang w:eastAsia="zh-CN"/>
              </w:rPr>
            </w:pPr>
            <w:r>
              <w:rPr>
                <w:rStyle w:val="211pt"/>
                <w:rFonts w:eastAsiaTheme="minorHAnsi"/>
                <w:b w:val="0"/>
                <w:sz w:val="24"/>
                <w:szCs w:val="24"/>
              </w:rPr>
              <w:t>3</w:t>
            </w:r>
            <w:r w:rsidR="009D7AC6" w:rsidRPr="000256E7">
              <w:rPr>
                <w:rStyle w:val="211pt"/>
                <w:rFonts w:eastAsiaTheme="minorHAnsi"/>
                <w:b w:val="0"/>
                <w:sz w:val="24"/>
                <w:szCs w:val="24"/>
              </w:rPr>
              <w:t xml:space="preserve"> ч. </w:t>
            </w:r>
            <w:r>
              <w:rPr>
                <w:rStyle w:val="211pt"/>
                <w:rFonts w:eastAsiaTheme="minorHAnsi"/>
                <w:b w:val="0"/>
                <w:sz w:val="24"/>
                <w:szCs w:val="24"/>
              </w:rPr>
              <w:t>0</w:t>
            </w:r>
            <w:r w:rsidR="009D7AC6" w:rsidRPr="000256E7">
              <w:rPr>
                <w:rStyle w:val="211pt"/>
                <w:rFonts w:eastAsiaTheme="minorHAnsi"/>
                <w:b w:val="0"/>
                <w:sz w:val="24"/>
                <w:szCs w:val="24"/>
              </w:rPr>
              <w:t>0 мин.</w:t>
            </w:r>
          </w:p>
        </w:tc>
      </w:tr>
      <w:tr w:rsidR="00161FDD" w14:paraId="07F0CCF7" w14:textId="77777777" w:rsidTr="000256E7">
        <w:tc>
          <w:tcPr>
            <w:tcW w:w="2400" w:type="dxa"/>
          </w:tcPr>
          <w:p w14:paraId="5381E8DA" w14:textId="197B8139" w:rsidR="00161FDD" w:rsidRDefault="00161FDD" w:rsidP="000256E7">
            <w:pPr>
              <w:suppressAutoHyphens/>
              <w:contextualSpacing/>
              <w:jc w:val="both"/>
              <w:rPr>
                <w:rStyle w:val="212pt"/>
              </w:rPr>
            </w:pPr>
            <w:r>
              <w:rPr>
                <w:rStyle w:val="212pt"/>
              </w:rPr>
              <w:t>ГИА</w:t>
            </w:r>
          </w:p>
        </w:tc>
        <w:tc>
          <w:tcPr>
            <w:tcW w:w="2399" w:type="dxa"/>
          </w:tcPr>
          <w:p w14:paraId="39CEE7B6" w14:textId="24FFC226" w:rsidR="00161FDD" w:rsidRPr="000256E7" w:rsidRDefault="00161FDD" w:rsidP="000256E7">
            <w:pPr>
              <w:suppressAutoHyphens/>
              <w:contextualSpacing/>
              <w:jc w:val="both"/>
              <w:rPr>
                <w:rStyle w:val="212pt"/>
              </w:rPr>
            </w:pPr>
            <w:r>
              <w:rPr>
                <w:rStyle w:val="212pt"/>
              </w:rPr>
              <w:t>профильный</w:t>
            </w:r>
          </w:p>
        </w:tc>
        <w:tc>
          <w:tcPr>
            <w:tcW w:w="2400" w:type="dxa"/>
          </w:tcPr>
          <w:p w14:paraId="519BF5E7" w14:textId="03FAB7EF" w:rsidR="00161FDD" w:rsidRPr="000256E7" w:rsidRDefault="00161FDD" w:rsidP="000256E7">
            <w:pPr>
              <w:suppressAutoHyphens/>
              <w:contextualSpacing/>
              <w:jc w:val="both"/>
              <w:rPr>
                <w:rStyle w:val="212pt"/>
              </w:rPr>
            </w:pPr>
            <w:r>
              <w:rPr>
                <w:rStyle w:val="212pt"/>
              </w:rPr>
              <w:t>Вариативная часть</w:t>
            </w:r>
          </w:p>
        </w:tc>
        <w:tc>
          <w:tcPr>
            <w:tcW w:w="2441" w:type="dxa"/>
          </w:tcPr>
          <w:p w14:paraId="67356F04" w14:textId="3914E046" w:rsidR="00161FDD" w:rsidRPr="000256E7" w:rsidRDefault="00161FDD" w:rsidP="000256E7">
            <w:pPr>
              <w:suppressAutoHyphens/>
              <w:contextualSpacing/>
              <w:jc w:val="both"/>
              <w:rPr>
                <w:rStyle w:val="211pt"/>
                <w:rFonts w:eastAsiaTheme="minorHAnsi"/>
                <w:b w:val="0"/>
                <w:sz w:val="24"/>
                <w:szCs w:val="24"/>
              </w:rPr>
            </w:pPr>
            <w:r>
              <w:rPr>
                <w:rStyle w:val="211pt"/>
                <w:rFonts w:eastAsiaTheme="minorHAnsi"/>
                <w:b w:val="0"/>
                <w:sz w:val="24"/>
                <w:szCs w:val="24"/>
              </w:rPr>
              <w:t>3</w:t>
            </w:r>
            <w:r w:rsidRPr="000256E7">
              <w:rPr>
                <w:rStyle w:val="211pt"/>
                <w:rFonts w:eastAsiaTheme="minorHAnsi"/>
                <w:b w:val="0"/>
                <w:sz w:val="24"/>
                <w:szCs w:val="24"/>
              </w:rPr>
              <w:t xml:space="preserve"> ч. 30 мин.</w:t>
            </w:r>
          </w:p>
        </w:tc>
      </w:tr>
      <w:tr w:rsidR="00161FDD" w14:paraId="6C4EC59B" w14:textId="77777777" w:rsidTr="000256E7">
        <w:tc>
          <w:tcPr>
            <w:tcW w:w="2400" w:type="dxa"/>
          </w:tcPr>
          <w:p w14:paraId="0669DF1E" w14:textId="321915DD" w:rsidR="00161FDD" w:rsidRDefault="00161FDD" w:rsidP="000256E7">
            <w:pPr>
              <w:suppressAutoHyphens/>
              <w:contextualSpacing/>
              <w:jc w:val="both"/>
              <w:rPr>
                <w:rStyle w:val="212pt"/>
              </w:rPr>
            </w:pPr>
            <w:r>
              <w:rPr>
                <w:rStyle w:val="212pt"/>
              </w:rPr>
              <w:t>ГИА</w:t>
            </w:r>
          </w:p>
        </w:tc>
        <w:tc>
          <w:tcPr>
            <w:tcW w:w="2399" w:type="dxa"/>
          </w:tcPr>
          <w:p w14:paraId="26A12351" w14:textId="0B60F604" w:rsidR="00161FDD" w:rsidRPr="00161FDD" w:rsidRDefault="00161FDD" w:rsidP="000256E7">
            <w:pPr>
              <w:suppressAutoHyphens/>
              <w:contextualSpacing/>
              <w:jc w:val="both"/>
              <w:rPr>
                <w:rStyle w:val="212pt"/>
              </w:rPr>
            </w:pPr>
            <w:r w:rsidRPr="00161FDD">
              <w:rPr>
                <w:rStyle w:val="212pt"/>
              </w:rPr>
              <w:t>профильный</w:t>
            </w:r>
          </w:p>
        </w:tc>
        <w:tc>
          <w:tcPr>
            <w:tcW w:w="2400" w:type="dxa"/>
          </w:tcPr>
          <w:p w14:paraId="0ED4B4B8" w14:textId="27150D93" w:rsidR="00161FDD" w:rsidRPr="00161FDD" w:rsidRDefault="00161FDD" w:rsidP="000256E7">
            <w:pPr>
              <w:suppressAutoHyphens/>
              <w:contextualSpacing/>
              <w:jc w:val="both"/>
              <w:rPr>
                <w:rStyle w:val="212pt"/>
              </w:rPr>
            </w:pPr>
            <w:r w:rsidRPr="00161FDD">
              <w:rPr>
                <w:rFonts w:ascii="Times New Roman" w:hAnsi="Times New Roman" w:cs="Times New Roman"/>
                <w:sz w:val="24"/>
                <w:szCs w:val="24"/>
              </w:rPr>
              <w:t>Совокупность инвариантной и вариативной частей</w:t>
            </w:r>
          </w:p>
        </w:tc>
        <w:tc>
          <w:tcPr>
            <w:tcW w:w="2441" w:type="dxa"/>
          </w:tcPr>
          <w:p w14:paraId="1125A59A" w14:textId="767897B5" w:rsidR="00161FDD" w:rsidRPr="00161FDD" w:rsidRDefault="00161FDD" w:rsidP="000256E7">
            <w:pPr>
              <w:suppressAutoHyphens/>
              <w:contextualSpacing/>
              <w:jc w:val="both"/>
              <w:rPr>
                <w:rStyle w:val="211pt"/>
                <w:rFonts w:eastAsiaTheme="minorHAnsi"/>
                <w:b w:val="0"/>
                <w:sz w:val="24"/>
                <w:szCs w:val="24"/>
              </w:rPr>
            </w:pPr>
            <w:r w:rsidRPr="00161FDD">
              <w:rPr>
                <w:rFonts w:ascii="Times New Roman" w:hAnsi="Times New Roman" w:cs="Times New Roman"/>
                <w:sz w:val="24"/>
                <w:szCs w:val="24"/>
              </w:rPr>
              <w:t>не более 4 ч. 30 мин.</w:t>
            </w:r>
          </w:p>
        </w:tc>
      </w:tr>
    </w:tbl>
    <w:p w14:paraId="0BDC8C5E" w14:textId="77777777" w:rsidR="00C95EFD" w:rsidRDefault="00C95EFD" w:rsidP="00EE5451">
      <w:pPr>
        <w:rPr>
          <w:rFonts w:ascii="Times New Roman" w:hAnsi="Times New Roman" w:cs="Times New Roman"/>
          <w:sz w:val="24"/>
          <w:szCs w:val="24"/>
        </w:rPr>
      </w:pPr>
    </w:p>
    <w:p w14:paraId="009A02A2" w14:textId="589AA9D3" w:rsidR="00C95EFD" w:rsidRPr="00C95EFD" w:rsidRDefault="00C95EFD" w:rsidP="00623221">
      <w:pPr>
        <w:pStyle w:val="36"/>
        <w:keepNext/>
        <w:keepLines/>
        <w:shd w:val="clear" w:color="auto" w:fill="auto"/>
        <w:spacing w:line="240" w:lineRule="auto"/>
        <w:ind w:right="80"/>
        <w:jc w:val="center"/>
        <w:rPr>
          <w:sz w:val="24"/>
          <w:szCs w:val="24"/>
        </w:rPr>
      </w:pPr>
      <w:bookmarkStart w:id="9" w:name="bookmark9"/>
      <w:r w:rsidRPr="00C95EFD">
        <w:rPr>
          <w:sz w:val="24"/>
          <w:szCs w:val="24"/>
        </w:rPr>
        <w:t>Инструкция по технике безопасности</w:t>
      </w:r>
      <w:bookmarkEnd w:id="9"/>
    </w:p>
    <w:p w14:paraId="2F63A9D7" w14:textId="77777777" w:rsidR="00C95EFD" w:rsidRPr="00C95EFD" w:rsidRDefault="00C95EFD" w:rsidP="00623221">
      <w:pPr>
        <w:pStyle w:val="2a"/>
        <w:numPr>
          <w:ilvl w:val="0"/>
          <w:numId w:val="27"/>
        </w:numPr>
        <w:shd w:val="clear" w:color="auto" w:fill="auto"/>
        <w:tabs>
          <w:tab w:val="left" w:pos="437"/>
        </w:tabs>
        <w:spacing w:before="0" w:line="240" w:lineRule="auto"/>
        <w:rPr>
          <w:rFonts w:ascii="Times New Roman" w:hAnsi="Times New Roman" w:cs="Times New Roman"/>
          <w:sz w:val="24"/>
          <w:szCs w:val="24"/>
        </w:rPr>
      </w:pPr>
      <w:r w:rsidRPr="00C95EFD">
        <w:rPr>
          <w:rFonts w:ascii="Times New Roman" w:hAnsi="Times New Roman" w:cs="Times New Roman"/>
          <w:sz w:val="24"/>
          <w:szCs w:val="24"/>
        </w:rPr>
        <w:t>Технический эксперт под подпись знакомит главного эксперта, членов экспертной группы, выпускников с требованиями охраны труда и безопасности производства.</w:t>
      </w:r>
    </w:p>
    <w:p w14:paraId="1D775E4C" w14:textId="77777777" w:rsidR="00C95EFD" w:rsidRPr="00C95EFD" w:rsidRDefault="00C95EFD" w:rsidP="00623221">
      <w:pPr>
        <w:pStyle w:val="2a"/>
        <w:numPr>
          <w:ilvl w:val="0"/>
          <w:numId w:val="27"/>
        </w:numPr>
        <w:shd w:val="clear" w:color="auto" w:fill="auto"/>
        <w:tabs>
          <w:tab w:val="left" w:pos="437"/>
        </w:tabs>
        <w:spacing w:before="0" w:line="240" w:lineRule="auto"/>
        <w:rPr>
          <w:rFonts w:ascii="Times New Roman" w:hAnsi="Times New Roman" w:cs="Times New Roman"/>
          <w:sz w:val="24"/>
          <w:szCs w:val="24"/>
        </w:rPr>
      </w:pPr>
      <w:r w:rsidRPr="00C95EFD">
        <w:rPr>
          <w:rFonts w:ascii="Times New Roman" w:hAnsi="Times New Roman" w:cs="Times New Roman"/>
          <w:sz w:val="24"/>
          <w:szCs w:val="24"/>
        </w:rPr>
        <w:t>Все участники демонстрационного экзамена должны 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w:t>
      </w:r>
    </w:p>
    <w:p w14:paraId="076949A4" w14:textId="77777777" w:rsidR="00C95EFD" w:rsidRDefault="00C95EFD" w:rsidP="00623221">
      <w:pPr>
        <w:pStyle w:val="45"/>
        <w:shd w:val="clear" w:color="auto" w:fill="auto"/>
        <w:spacing w:line="240" w:lineRule="auto"/>
        <w:jc w:val="both"/>
        <w:rPr>
          <w:sz w:val="24"/>
          <w:szCs w:val="24"/>
        </w:rPr>
      </w:pPr>
      <w:r w:rsidRPr="00C95EFD">
        <w:rPr>
          <w:sz w:val="24"/>
          <w:szCs w:val="24"/>
        </w:rPr>
        <w:t>Инструкция:</w:t>
      </w:r>
    </w:p>
    <w:p w14:paraId="0A06D1C6" w14:textId="77777777" w:rsidR="008811D9" w:rsidRDefault="008811D9" w:rsidP="00623221">
      <w:pPr>
        <w:pStyle w:val="45"/>
        <w:shd w:val="clear" w:color="auto" w:fill="auto"/>
        <w:spacing w:line="240" w:lineRule="auto"/>
        <w:jc w:val="both"/>
        <w:rPr>
          <w:b w:val="0"/>
          <w:sz w:val="24"/>
          <w:szCs w:val="24"/>
        </w:rPr>
      </w:pPr>
      <w:r w:rsidRPr="008811D9">
        <w:rPr>
          <w:b w:val="0"/>
          <w:sz w:val="24"/>
          <w:szCs w:val="24"/>
        </w:rPr>
        <w:t xml:space="preserve">В процессе выполнения заданий ДЭ и нахождения на территории и в помещениях места проведения ДЭ, студенты обязаны четко соблюдать: </w:t>
      </w:r>
    </w:p>
    <w:p w14:paraId="1B10FA25" w14:textId="77777777" w:rsidR="008811D9" w:rsidRDefault="008811D9" w:rsidP="00623221">
      <w:pPr>
        <w:pStyle w:val="45"/>
        <w:shd w:val="clear" w:color="auto" w:fill="auto"/>
        <w:spacing w:line="240" w:lineRule="auto"/>
        <w:jc w:val="both"/>
        <w:rPr>
          <w:b w:val="0"/>
          <w:sz w:val="24"/>
          <w:szCs w:val="24"/>
        </w:rPr>
      </w:pPr>
      <w:r w:rsidRPr="008811D9">
        <w:rPr>
          <w:b w:val="0"/>
          <w:sz w:val="24"/>
          <w:szCs w:val="24"/>
        </w:rPr>
        <w:t xml:space="preserve">- инструкции по охране труда и технике безопасности; </w:t>
      </w:r>
    </w:p>
    <w:p w14:paraId="462E7629" w14:textId="77777777" w:rsidR="008811D9" w:rsidRDefault="008811D9" w:rsidP="00623221">
      <w:pPr>
        <w:pStyle w:val="45"/>
        <w:shd w:val="clear" w:color="auto" w:fill="auto"/>
        <w:spacing w:line="240" w:lineRule="auto"/>
        <w:jc w:val="both"/>
        <w:rPr>
          <w:b w:val="0"/>
          <w:sz w:val="24"/>
          <w:szCs w:val="24"/>
        </w:rPr>
      </w:pPr>
      <w:r w:rsidRPr="008811D9">
        <w:rPr>
          <w:b w:val="0"/>
          <w:sz w:val="24"/>
          <w:szCs w:val="24"/>
        </w:rPr>
        <w:t xml:space="preserve">- соблюдать личную гигиену; </w:t>
      </w:r>
    </w:p>
    <w:p w14:paraId="7660883A" w14:textId="7F77ED5D" w:rsidR="008811D9" w:rsidRDefault="008811D9" w:rsidP="00623221">
      <w:pPr>
        <w:pStyle w:val="45"/>
        <w:shd w:val="clear" w:color="auto" w:fill="auto"/>
        <w:spacing w:line="240" w:lineRule="auto"/>
        <w:jc w:val="both"/>
        <w:rPr>
          <w:b w:val="0"/>
          <w:sz w:val="24"/>
          <w:szCs w:val="24"/>
        </w:rPr>
      </w:pPr>
      <w:r w:rsidRPr="008811D9">
        <w:rPr>
          <w:b w:val="0"/>
          <w:sz w:val="24"/>
          <w:szCs w:val="24"/>
        </w:rPr>
        <w:t xml:space="preserve">- принимать пищу в строго отведенных местах; </w:t>
      </w:r>
    </w:p>
    <w:p w14:paraId="5893E2A0" w14:textId="77777777" w:rsidR="008811D9" w:rsidRDefault="008811D9" w:rsidP="00623221">
      <w:pPr>
        <w:pStyle w:val="45"/>
        <w:shd w:val="clear" w:color="auto" w:fill="auto"/>
        <w:spacing w:line="240" w:lineRule="auto"/>
        <w:jc w:val="both"/>
        <w:rPr>
          <w:b w:val="0"/>
          <w:sz w:val="24"/>
          <w:szCs w:val="24"/>
        </w:rPr>
      </w:pPr>
      <w:r w:rsidRPr="008811D9">
        <w:rPr>
          <w:b w:val="0"/>
          <w:sz w:val="24"/>
          <w:szCs w:val="24"/>
        </w:rPr>
        <w:t xml:space="preserve">- самостоятельно использовать инструмент и оборудование, разрешенное к выполнению конкурсного задания. </w:t>
      </w:r>
    </w:p>
    <w:p w14:paraId="36DA0D42" w14:textId="77777777" w:rsidR="008811D9" w:rsidRDefault="008811D9" w:rsidP="00623221">
      <w:pPr>
        <w:pStyle w:val="45"/>
        <w:shd w:val="clear" w:color="auto" w:fill="auto"/>
        <w:spacing w:line="240" w:lineRule="auto"/>
        <w:jc w:val="both"/>
        <w:rPr>
          <w:b w:val="0"/>
          <w:sz w:val="24"/>
          <w:szCs w:val="24"/>
        </w:rPr>
      </w:pPr>
      <w:r w:rsidRPr="008811D9">
        <w:rPr>
          <w:b w:val="0"/>
          <w:sz w:val="24"/>
          <w:szCs w:val="24"/>
        </w:rPr>
        <w:t xml:space="preserve">Применяемые во время выполнения задания средства индивидуальной защиты: халат, перчатки латексные (резиновые), перчатки хлопчатобумажные. </w:t>
      </w:r>
    </w:p>
    <w:p w14:paraId="1318F84A" w14:textId="77777777" w:rsidR="008811D9" w:rsidRDefault="008811D9" w:rsidP="00623221">
      <w:pPr>
        <w:pStyle w:val="45"/>
        <w:shd w:val="clear" w:color="auto" w:fill="auto"/>
        <w:spacing w:line="240" w:lineRule="auto"/>
        <w:jc w:val="both"/>
        <w:rPr>
          <w:b w:val="0"/>
          <w:sz w:val="24"/>
          <w:szCs w:val="24"/>
        </w:rPr>
      </w:pPr>
      <w:r w:rsidRPr="008811D9">
        <w:rPr>
          <w:b w:val="0"/>
          <w:sz w:val="24"/>
          <w:szCs w:val="24"/>
        </w:rPr>
        <w:t xml:space="preserve">При несчастном случае пострадавший несчастного случая обязан немедленно сообщить о случившемся Экспертам. </w:t>
      </w:r>
    </w:p>
    <w:p w14:paraId="71E36447" w14:textId="77777777" w:rsidR="008811D9" w:rsidRDefault="008811D9" w:rsidP="00623221">
      <w:pPr>
        <w:pStyle w:val="45"/>
        <w:shd w:val="clear" w:color="auto" w:fill="auto"/>
        <w:spacing w:line="240" w:lineRule="auto"/>
        <w:jc w:val="both"/>
        <w:rPr>
          <w:b w:val="0"/>
          <w:sz w:val="24"/>
          <w:szCs w:val="24"/>
        </w:rPr>
      </w:pPr>
      <w:r w:rsidRPr="008811D9">
        <w:rPr>
          <w:b w:val="0"/>
          <w:sz w:val="24"/>
          <w:szCs w:val="24"/>
        </w:rPr>
        <w:t xml:space="preserve">В помещении на рабочей площадке, находится аптечка первой помощи, укомплектованная изделиями медицинского назначения, ее необходимо использовать для оказания первой помощи, самопомощи в случаях получения травмы. </w:t>
      </w:r>
    </w:p>
    <w:p w14:paraId="5D7B41D5" w14:textId="77777777" w:rsidR="008811D9" w:rsidRDefault="008811D9" w:rsidP="00623221">
      <w:pPr>
        <w:pStyle w:val="45"/>
        <w:shd w:val="clear" w:color="auto" w:fill="auto"/>
        <w:spacing w:line="240" w:lineRule="auto"/>
        <w:jc w:val="both"/>
        <w:rPr>
          <w:b w:val="0"/>
          <w:sz w:val="24"/>
          <w:szCs w:val="24"/>
        </w:rPr>
      </w:pPr>
      <w:r w:rsidRPr="008811D9">
        <w:rPr>
          <w:b w:val="0"/>
          <w:sz w:val="24"/>
          <w:szCs w:val="24"/>
        </w:rPr>
        <w:t xml:space="preserve">Подготовить рабочее место: </w:t>
      </w:r>
    </w:p>
    <w:p w14:paraId="73A08539" w14:textId="5C995DA5" w:rsidR="008811D9" w:rsidRPr="008811D9" w:rsidRDefault="008811D9" w:rsidP="00623221">
      <w:pPr>
        <w:pStyle w:val="45"/>
        <w:shd w:val="clear" w:color="auto" w:fill="auto"/>
        <w:spacing w:line="240" w:lineRule="auto"/>
        <w:jc w:val="both"/>
        <w:rPr>
          <w:b w:val="0"/>
          <w:sz w:val="24"/>
          <w:szCs w:val="24"/>
        </w:rPr>
      </w:pPr>
      <w:r w:rsidRPr="008811D9">
        <w:rPr>
          <w:b w:val="0"/>
          <w:sz w:val="24"/>
          <w:szCs w:val="24"/>
        </w:rPr>
        <w:t>Осмотрите средства индивидуальной защиты, убедитесь в их исправности и соответствии Вашему размеру. Наденьте средства индивидуальной защиты, заправьте и застегните спецодежду на все пуговицы, не допускайте свисающих концов, подберите волосы под головной убор.</w:t>
      </w:r>
    </w:p>
    <w:p w14:paraId="256AF853" w14:textId="77777777" w:rsidR="00386EE5" w:rsidRDefault="008811D9" w:rsidP="00623221">
      <w:pPr>
        <w:pStyle w:val="45"/>
        <w:shd w:val="clear" w:color="auto" w:fill="auto"/>
        <w:spacing w:line="240" w:lineRule="auto"/>
        <w:jc w:val="both"/>
        <w:rPr>
          <w:b w:val="0"/>
          <w:sz w:val="24"/>
          <w:szCs w:val="24"/>
        </w:rPr>
      </w:pPr>
      <w:r w:rsidRPr="008811D9">
        <w:rPr>
          <w:b w:val="0"/>
          <w:sz w:val="24"/>
          <w:szCs w:val="24"/>
        </w:rPr>
        <w:t xml:space="preserve">Не переодевайтесь вблизи вращающихся или движущихся деталей и оборудования. </w:t>
      </w:r>
    </w:p>
    <w:p w14:paraId="14FFADF3" w14:textId="77777777" w:rsidR="00386EE5" w:rsidRDefault="008811D9" w:rsidP="00623221">
      <w:pPr>
        <w:pStyle w:val="45"/>
        <w:shd w:val="clear" w:color="auto" w:fill="auto"/>
        <w:spacing w:line="240" w:lineRule="auto"/>
        <w:jc w:val="both"/>
        <w:rPr>
          <w:b w:val="0"/>
          <w:sz w:val="24"/>
          <w:szCs w:val="24"/>
        </w:rPr>
      </w:pPr>
      <w:r w:rsidRPr="008811D9">
        <w:rPr>
          <w:b w:val="0"/>
          <w:sz w:val="24"/>
          <w:szCs w:val="24"/>
        </w:rPr>
        <w:t xml:space="preserve">Тара, носилки и т.п. должны быть исправны, не иметь торчащих гвоздей, прутьев, сломанных досок и т.д. </w:t>
      </w:r>
    </w:p>
    <w:p w14:paraId="1B5C3E0B" w14:textId="77777777" w:rsidR="00386EE5" w:rsidRDefault="008811D9" w:rsidP="00623221">
      <w:pPr>
        <w:pStyle w:val="45"/>
        <w:shd w:val="clear" w:color="auto" w:fill="auto"/>
        <w:spacing w:line="240" w:lineRule="auto"/>
        <w:jc w:val="both"/>
        <w:rPr>
          <w:b w:val="0"/>
          <w:sz w:val="24"/>
          <w:szCs w:val="24"/>
        </w:rPr>
      </w:pPr>
      <w:r w:rsidRPr="008811D9">
        <w:rPr>
          <w:b w:val="0"/>
          <w:sz w:val="24"/>
          <w:szCs w:val="24"/>
        </w:rPr>
        <w:t xml:space="preserve">Не приступайте к работе на неисправном оборудовании при отсутствии или неисправности средств индивидуальной защиты, не пользуйтесь неисправным инструментом, инвентарем и приспособлениями. </w:t>
      </w:r>
    </w:p>
    <w:p w14:paraId="695BE401" w14:textId="77777777" w:rsidR="00386EE5" w:rsidRDefault="008811D9" w:rsidP="00623221">
      <w:pPr>
        <w:pStyle w:val="45"/>
        <w:shd w:val="clear" w:color="auto" w:fill="auto"/>
        <w:spacing w:line="240" w:lineRule="auto"/>
        <w:jc w:val="both"/>
        <w:rPr>
          <w:b w:val="0"/>
          <w:sz w:val="24"/>
          <w:szCs w:val="24"/>
        </w:rPr>
      </w:pPr>
      <w:r w:rsidRPr="008811D9">
        <w:rPr>
          <w:b w:val="0"/>
          <w:sz w:val="24"/>
          <w:szCs w:val="24"/>
        </w:rPr>
        <w:t xml:space="preserve">Во время выполнения задания модуля при работе с оборудованием: </w:t>
      </w:r>
    </w:p>
    <w:p w14:paraId="0C443E2A" w14:textId="77777777" w:rsidR="00386EE5" w:rsidRDefault="008811D9" w:rsidP="00623221">
      <w:pPr>
        <w:pStyle w:val="45"/>
        <w:shd w:val="clear" w:color="auto" w:fill="auto"/>
        <w:spacing w:line="240" w:lineRule="auto"/>
        <w:jc w:val="both"/>
        <w:rPr>
          <w:b w:val="0"/>
          <w:sz w:val="24"/>
          <w:szCs w:val="24"/>
        </w:rPr>
      </w:pPr>
      <w:r w:rsidRPr="008811D9">
        <w:rPr>
          <w:b w:val="0"/>
          <w:sz w:val="24"/>
          <w:szCs w:val="24"/>
        </w:rPr>
        <w:t xml:space="preserve">1. при эксплуатации весы устанавливаются на ровную неподвижную поверхность. Горизонтальность весов регулируется путем вращения винтовых опор весов и контроля положения воздушного пузырька в ампуле уровня. Весы выровнены, когда пузырек находится в центре черного кольца ампулы. Перед включением весов платформа должна быть пустой. Необходимо проверить соответствие позиции переключателя на адаптере постоянного тока напряжению в сети. Используется только адаптер с выходом 12V/300mA, входящий в комплект весов. Вставьте вилку адаптера в сеть, а штекер в адаптерный разъем; </w:t>
      </w:r>
    </w:p>
    <w:p w14:paraId="75073B30" w14:textId="77777777" w:rsidR="00386EE5" w:rsidRDefault="008811D9" w:rsidP="00623221">
      <w:pPr>
        <w:pStyle w:val="45"/>
        <w:shd w:val="clear" w:color="auto" w:fill="auto"/>
        <w:spacing w:line="240" w:lineRule="auto"/>
        <w:jc w:val="both"/>
        <w:rPr>
          <w:b w:val="0"/>
          <w:sz w:val="24"/>
          <w:szCs w:val="24"/>
        </w:rPr>
      </w:pPr>
      <w:r w:rsidRPr="008811D9">
        <w:rPr>
          <w:b w:val="0"/>
          <w:sz w:val="24"/>
          <w:szCs w:val="24"/>
        </w:rPr>
        <w:lastRenderedPageBreak/>
        <w:t xml:space="preserve">После окончания работ: </w:t>
      </w:r>
    </w:p>
    <w:p w14:paraId="2D5CB827" w14:textId="77777777" w:rsidR="00386EE5" w:rsidRDefault="008811D9" w:rsidP="00623221">
      <w:pPr>
        <w:pStyle w:val="45"/>
        <w:shd w:val="clear" w:color="auto" w:fill="auto"/>
        <w:spacing w:line="240" w:lineRule="auto"/>
        <w:jc w:val="both"/>
        <w:rPr>
          <w:b w:val="0"/>
          <w:sz w:val="24"/>
          <w:szCs w:val="24"/>
        </w:rPr>
      </w:pPr>
      <w:r w:rsidRPr="008811D9">
        <w:rPr>
          <w:b w:val="0"/>
          <w:sz w:val="24"/>
          <w:szCs w:val="24"/>
        </w:rPr>
        <w:t xml:space="preserve">1. привести в порядок рабочее место и убрать средства индивидуальной защиты в отведенное для хранений место; </w:t>
      </w:r>
    </w:p>
    <w:p w14:paraId="7023E2CD" w14:textId="5911873C" w:rsidR="008811D9" w:rsidRPr="008811D9" w:rsidRDefault="008811D9" w:rsidP="00623221">
      <w:pPr>
        <w:pStyle w:val="45"/>
        <w:shd w:val="clear" w:color="auto" w:fill="auto"/>
        <w:spacing w:line="240" w:lineRule="auto"/>
        <w:jc w:val="both"/>
        <w:rPr>
          <w:b w:val="0"/>
          <w:sz w:val="24"/>
          <w:szCs w:val="24"/>
        </w:rPr>
      </w:pPr>
      <w:r w:rsidRPr="008811D9">
        <w:rPr>
          <w:b w:val="0"/>
          <w:sz w:val="24"/>
          <w:szCs w:val="24"/>
        </w:rPr>
        <w:t>2. Отключить инструмент и оборудование от сети и убрать инструменты в специально предназначенное для хранений место.</w:t>
      </w:r>
    </w:p>
    <w:p w14:paraId="2BC0BF7F" w14:textId="77777777" w:rsidR="008811D9" w:rsidRPr="008811D9" w:rsidRDefault="008811D9" w:rsidP="00623221">
      <w:pPr>
        <w:pStyle w:val="45"/>
        <w:shd w:val="clear" w:color="auto" w:fill="auto"/>
        <w:spacing w:line="240" w:lineRule="auto"/>
        <w:jc w:val="both"/>
        <w:rPr>
          <w:b w:val="0"/>
          <w:sz w:val="24"/>
          <w:szCs w:val="24"/>
        </w:rPr>
      </w:pPr>
    </w:p>
    <w:p w14:paraId="1C7F29B4" w14:textId="77777777" w:rsidR="008811D9" w:rsidRPr="00C95EFD" w:rsidRDefault="008811D9" w:rsidP="00623221">
      <w:pPr>
        <w:pStyle w:val="45"/>
        <w:shd w:val="clear" w:color="auto" w:fill="auto"/>
        <w:spacing w:line="240" w:lineRule="auto"/>
        <w:jc w:val="both"/>
        <w:rPr>
          <w:sz w:val="24"/>
          <w:szCs w:val="24"/>
        </w:rPr>
      </w:pPr>
    </w:p>
    <w:p w14:paraId="6ED5464C" w14:textId="77777777" w:rsidR="00264E88" w:rsidRDefault="00264E88" w:rsidP="00623221">
      <w:pPr>
        <w:pStyle w:val="2a"/>
        <w:shd w:val="clear" w:color="auto" w:fill="auto"/>
        <w:tabs>
          <w:tab w:val="left" w:pos="932"/>
        </w:tabs>
        <w:spacing w:before="0" w:line="240" w:lineRule="auto"/>
        <w:rPr>
          <w:rFonts w:ascii="Times New Roman" w:hAnsi="Times New Roman" w:cs="Times New Roman"/>
          <w:sz w:val="24"/>
          <w:szCs w:val="24"/>
        </w:rPr>
      </w:pPr>
    </w:p>
    <w:p w14:paraId="06F6C96C" w14:textId="77777777" w:rsidR="00264E88" w:rsidRDefault="00264E88" w:rsidP="00623221">
      <w:pPr>
        <w:pStyle w:val="2a"/>
        <w:shd w:val="clear" w:color="auto" w:fill="auto"/>
        <w:tabs>
          <w:tab w:val="left" w:pos="932"/>
        </w:tabs>
        <w:spacing w:before="0" w:line="240" w:lineRule="auto"/>
        <w:rPr>
          <w:rFonts w:ascii="Times New Roman" w:hAnsi="Times New Roman" w:cs="Times New Roman"/>
          <w:sz w:val="24"/>
          <w:szCs w:val="24"/>
        </w:rPr>
      </w:pPr>
    </w:p>
    <w:p w14:paraId="3959B7CA" w14:textId="01888FC9" w:rsidR="00264E88" w:rsidRPr="00EE5451" w:rsidRDefault="00EE5451" w:rsidP="00623221">
      <w:pPr>
        <w:pStyle w:val="af4"/>
        <w:spacing w:before="0" w:after="0"/>
        <w:ind w:firstLine="709"/>
        <w:jc w:val="center"/>
        <w:rPr>
          <w:b/>
          <w:szCs w:val="24"/>
        </w:rPr>
      </w:pPr>
      <w:r w:rsidRPr="00EE5451">
        <w:rPr>
          <w:b/>
          <w:szCs w:val="24"/>
        </w:rPr>
        <w:t>Образцы заданий</w:t>
      </w:r>
    </w:p>
    <w:p w14:paraId="41ECA4F0" w14:textId="71C90929" w:rsidR="00264E88" w:rsidRDefault="00EE5451" w:rsidP="00623221">
      <w:pPr>
        <w:pStyle w:val="af4"/>
        <w:spacing w:before="0" w:after="0"/>
        <w:ind w:firstLine="709"/>
        <w:rPr>
          <w:szCs w:val="24"/>
        </w:rPr>
      </w:pPr>
      <w:r w:rsidRPr="00C95EFD">
        <w:rPr>
          <w:rStyle w:val="212pt"/>
        </w:rPr>
        <w:t xml:space="preserve">Модуль 1: </w:t>
      </w:r>
      <w:r w:rsidR="00386EE5">
        <w:t>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p w14:paraId="2E805BE3" w14:textId="342B8A5F" w:rsidR="00264E88" w:rsidRDefault="00EE5451" w:rsidP="00623221">
      <w:pPr>
        <w:pStyle w:val="af4"/>
        <w:spacing w:before="0" w:after="0"/>
        <w:ind w:firstLine="709"/>
        <w:rPr>
          <w:szCs w:val="24"/>
        </w:rPr>
      </w:pPr>
      <w:r>
        <w:rPr>
          <w:szCs w:val="24"/>
        </w:rPr>
        <w:t>Задание №1</w:t>
      </w:r>
    </w:p>
    <w:p w14:paraId="4F2EDE3D" w14:textId="593E4942" w:rsidR="00386EE5" w:rsidRDefault="006C2B0A" w:rsidP="00623221">
      <w:pPr>
        <w:pStyle w:val="af4"/>
        <w:spacing w:before="0" w:after="0"/>
        <w:ind w:firstLine="709"/>
      </w:pPr>
      <w:r w:rsidRPr="006C2B0A">
        <w:rPr>
          <w:szCs w:val="24"/>
        </w:rPr>
        <w:t>НПЦБ «Фитогенетика»</w:t>
      </w:r>
      <w:r w:rsidR="00386EE5" w:rsidRPr="006C2B0A">
        <w:rPr>
          <w:szCs w:val="24"/>
        </w:rPr>
        <w:t xml:space="preserve"> оказывают услуги по озеленению территории населенных пунктов. Для этого планируется вырастить посадочный материал цветочных культур и</w:t>
      </w:r>
      <w:r w:rsidR="00386EE5">
        <w:t xml:space="preserve"> декоративнокустарниковых пород, оформить цветники перед административными зданиями. </w:t>
      </w:r>
    </w:p>
    <w:p w14:paraId="58E3B511" w14:textId="77777777" w:rsidR="00386EE5" w:rsidRDefault="00386EE5" w:rsidP="00623221">
      <w:pPr>
        <w:pStyle w:val="af4"/>
        <w:spacing w:before="0" w:after="0"/>
        <w:ind w:firstLine="709"/>
      </w:pPr>
      <w:r>
        <w:t xml:space="preserve">1. Рассчитать потребность в семенах для выращивания ХХ тыс. шт. рассады: </w:t>
      </w:r>
    </w:p>
    <w:p w14:paraId="2D0DE0CA" w14:textId="77777777" w:rsidR="00386EE5" w:rsidRDefault="00386EE5" w:rsidP="00623221">
      <w:pPr>
        <w:pStyle w:val="af4"/>
        <w:spacing w:before="0" w:after="0"/>
        <w:ind w:firstLine="709"/>
      </w:pPr>
      <w:r>
        <w:t xml:space="preserve">- определить посевную годность, если Ч= ХХ%, В= ХХ%; </w:t>
      </w:r>
    </w:p>
    <w:p w14:paraId="1A62D023" w14:textId="77777777" w:rsidR="00386EE5" w:rsidRDefault="00386EE5" w:rsidP="00623221">
      <w:pPr>
        <w:pStyle w:val="af4"/>
        <w:spacing w:before="0" w:after="0"/>
        <w:ind w:firstLine="709"/>
      </w:pPr>
      <w:r>
        <w:t xml:space="preserve">- установить выход рассады из 1г семян; </w:t>
      </w:r>
    </w:p>
    <w:p w14:paraId="78762344" w14:textId="77777777" w:rsidR="00386EE5" w:rsidRDefault="00386EE5" w:rsidP="00623221">
      <w:pPr>
        <w:pStyle w:val="af4"/>
        <w:spacing w:before="0" w:after="0"/>
        <w:ind w:firstLine="709"/>
      </w:pPr>
      <w:r>
        <w:t xml:space="preserve">- определить потребность в семенах без учета ПГ; </w:t>
      </w:r>
    </w:p>
    <w:p w14:paraId="13A1FEF5" w14:textId="4EB61132" w:rsidR="00386EE5" w:rsidRDefault="00386EE5" w:rsidP="00623221">
      <w:pPr>
        <w:pStyle w:val="af4"/>
        <w:spacing w:before="0" w:after="0"/>
        <w:ind w:firstLine="709"/>
      </w:pPr>
      <w:r>
        <w:t xml:space="preserve">- определить потребность в семенах с учетом ПГ. </w:t>
      </w:r>
    </w:p>
    <w:p w14:paraId="1BA19A7F" w14:textId="48BEC04A" w:rsidR="00386EE5" w:rsidRDefault="00386EE5" w:rsidP="00623221">
      <w:pPr>
        <w:pStyle w:val="af4"/>
        <w:spacing w:before="0" w:after="0"/>
        <w:ind w:firstLine="709"/>
      </w:pPr>
      <w:r>
        <w:t xml:space="preserve">2. Выполнить проект озеленения. </w:t>
      </w:r>
    </w:p>
    <w:p w14:paraId="39BE8A53" w14:textId="77777777" w:rsidR="00386EE5" w:rsidRDefault="00386EE5" w:rsidP="00623221">
      <w:pPr>
        <w:pStyle w:val="af4"/>
        <w:spacing w:before="0" w:after="0"/>
        <w:ind w:firstLine="709"/>
      </w:pPr>
      <w:r>
        <w:t xml:space="preserve">3. Провести посадку саженцев кустарников. </w:t>
      </w:r>
    </w:p>
    <w:p w14:paraId="0D51DEFF" w14:textId="72D2884D" w:rsidR="00264E88" w:rsidRPr="006C2B0A" w:rsidRDefault="00386EE5" w:rsidP="00623221">
      <w:pPr>
        <w:pStyle w:val="af4"/>
        <w:spacing w:before="0" w:after="0"/>
        <w:ind w:firstLine="709"/>
        <w:rPr>
          <w:szCs w:val="24"/>
        </w:rPr>
      </w:pPr>
      <w:r>
        <w:t xml:space="preserve">4. Составить технологическую схему выращивания в защищенном грунте на примере </w:t>
      </w:r>
      <w:r w:rsidR="006C2B0A" w:rsidRPr="006C2B0A">
        <w:rPr>
          <w:szCs w:val="24"/>
        </w:rPr>
        <w:t>НПЦБ «Фитогенетика»</w:t>
      </w:r>
    </w:p>
    <w:p w14:paraId="5A681D0A" w14:textId="4E530383" w:rsidR="00EE5451" w:rsidRDefault="00EE5451" w:rsidP="00623221">
      <w:pPr>
        <w:pStyle w:val="af4"/>
        <w:spacing w:before="0" w:after="0"/>
        <w:ind w:firstLine="709"/>
        <w:rPr>
          <w:szCs w:val="24"/>
        </w:rPr>
      </w:pPr>
      <w:r>
        <w:t xml:space="preserve">Модуль 2: </w:t>
      </w:r>
      <w:r w:rsidR="00386EE5">
        <w:t>Организация работ по выращиванию древесно-кустарниковой, цветочнодекоративной растительности, газонных трав в декоративном садоводстве</w:t>
      </w:r>
    </w:p>
    <w:p w14:paraId="76B3BB91" w14:textId="26568C9D" w:rsidR="00EE5451" w:rsidRDefault="00EE5451" w:rsidP="00623221">
      <w:pPr>
        <w:pStyle w:val="af4"/>
        <w:spacing w:before="0" w:after="0"/>
        <w:ind w:firstLine="709"/>
        <w:rPr>
          <w:szCs w:val="24"/>
        </w:rPr>
      </w:pPr>
      <w:r>
        <w:rPr>
          <w:szCs w:val="24"/>
        </w:rPr>
        <w:t>Задание №</w:t>
      </w:r>
      <w:r w:rsidR="00386EE5">
        <w:rPr>
          <w:szCs w:val="24"/>
        </w:rPr>
        <w:t>1 модуля 2</w:t>
      </w:r>
    </w:p>
    <w:p w14:paraId="14037401" w14:textId="69EA684B" w:rsidR="00264E88" w:rsidRDefault="00386EE5" w:rsidP="00623221">
      <w:pPr>
        <w:pStyle w:val="af4"/>
        <w:spacing w:before="0" w:after="0"/>
        <w:ind w:firstLine="709"/>
      </w:pPr>
      <w:r>
        <w:t>Декоративный питомник занимается выращиванием посадочного материала для озеленения г. Тулы</w:t>
      </w:r>
    </w:p>
    <w:p w14:paraId="6E6EE795" w14:textId="77777777" w:rsidR="00386EE5" w:rsidRDefault="00386EE5" w:rsidP="00623221">
      <w:pPr>
        <w:pStyle w:val="af4"/>
        <w:spacing w:before="0" w:after="0"/>
        <w:ind w:firstLine="709"/>
      </w:pPr>
      <w:r>
        <w:t xml:space="preserve">1. Определить площадь защищенного грунта для выращивания ХХ тыс. шт. ЦВЕТОВ: </w:t>
      </w:r>
    </w:p>
    <w:p w14:paraId="5465CFBC" w14:textId="2FB73837" w:rsidR="00386EE5" w:rsidRDefault="00386EE5" w:rsidP="00623221">
      <w:pPr>
        <w:pStyle w:val="af4"/>
        <w:spacing w:before="0" w:after="0"/>
        <w:ind w:firstLine="709"/>
      </w:pPr>
      <w:r>
        <w:t xml:space="preserve">- установить схему посадки - определить выход с 1м2 . </w:t>
      </w:r>
    </w:p>
    <w:p w14:paraId="22F45DD7" w14:textId="77777777" w:rsidR="00386EE5" w:rsidRDefault="00386EE5" w:rsidP="00623221">
      <w:pPr>
        <w:pStyle w:val="af4"/>
        <w:spacing w:before="0" w:after="0"/>
        <w:ind w:firstLine="709"/>
      </w:pPr>
      <w:r>
        <w:t xml:space="preserve">- определить площадь. </w:t>
      </w:r>
    </w:p>
    <w:p w14:paraId="63F91CFF" w14:textId="77777777" w:rsidR="00386EE5" w:rsidRDefault="00386EE5" w:rsidP="00623221">
      <w:pPr>
        <w:pStyle w:val="af4"/>
        <w:spacing w:before="0" w:after="0"/>
        <w:ind w:firstLine="709"/>
      </w:pPr>
      <w:r>
        <w:t xml:space="preserve">2. Выполнить проект озеленения. </w:t>
      </w:r>
    </w:p>
    <w:p w14:paraId="5F572E95" w14:textId="77777777" w:rsidR="00386EE5" w:rsidRDefault="00386EE5" w:rsidP="00623221">
      <w:pPr>
        <w:pStyle w:val="af4"/>
        <w:spacing w:before="0" w:after="0"/>
        <w:ind w:firstLine="709"/>
      </w:pPr>
      <w:r>
        <w:t xml:space="preserve">3. Провести размножение листовыми черенками. - заготовить листовые черенки; </w:t>
      </w:r>
    </w:p>
    <w:p w14:paraId="3D326EAF" w14:textId="77777777" w:rsidR="00386EE5" w:rsidRDefault="00386EE5" w:rsidP="00623221">
      <w:pPr>
        <w:pStyle w:val="af4"/>
        <w:spacing w:before="0" w:after="0"/>
        <w:ind w:firstLine="709"/>
      </w:pPr>
      <w:r>
        <w:t xml:space="preserve">- подготовить место для черенков; </w:t>
      </w:r>
    </w:p>
    <w:p w14:paraId="1F08D805" w14:textId="77777777" w:rsidR="00386EE5" w:rsidRDefault="00386EE5" w:rsidP="00623221">
      <w:pPr>
        <w:pStyle w:val="af4"/>
        <w:spacing w:before="0" w:after="0"/>
        <w:ind w:firstLine="709"/>
      </w:pPr>
      <w:r>
        <w:t xml:space="preserve">- подготовить черенки к посадке; </w:t>
      </w:r>
    </w:p>
    <w:p w14:paraId="7B960C7E" w14:textId="77777777" w:rsidR="00386EE5" w:rsidRDefault="00386EE5" w:rsidP="00623221">
      <w:pPr>
        <w:pStyle w:val="af4"/>
        <w:spacing w:before="0" w:after="0"/>
        <w:ind w:firstLine="709"/>
      </w:pPr>
      <w:r>
        <w:t xml:space="preserve">- посадить черенки; </w:t>
      </w:r>
    </w:p>
    <w:p w14:paraId="73BBDE4B" w14:textId="77777777" w:rsidR="00386EE5" w:rsidRDefault="00386EE5" w:rsidP="00623221">
      <w:pPr>
        <w:pStyle w:val="af4"/>
        <w:spacing w:before="0" w:after="0"/>
        <w:ind w:firstLine="709"/>
      </w:pPr>
      <w:r>
        <w:t xml:space="preserve">- провести анализ своих действий. </w:t>
      </w:r>
    </w:p>
    <w:p w14:paraId="3D36BD8F" w14:textId="77777777" w:rsidR="00386EE5" w:rsidRDefault="00386EE5" w:rsidP="00623221">
      <w:pPr>
        <w:pStyle w:val="af4"/>
        <w:spacing w:before="0" w:after="0"/>
        <w:ind w:firstLine="709"/>
      </w:pPr>
      <w:r>
        <w:t xml:space="preserve">4. Составить проект клумбы непрерывного цветения в цвете, результат представить в таблицу №1: </w:t>
      </w:r>
    </w:p>
    <w:p w14:paraId="61BA8DEE" w14:textId="7812F402" w:rsidR="00386EE5" w:rsidRDefault="00386EE5" w:rsidP="00623221">
      <w:pPr>
        <w:pStyle w:val="af4"/>
        <w:spacing w:before="0" w:after="0"/>
        <w:ind w:firstLine="709"/>
        <w:rPr>
          <w:szCs w:val="24"/>
        </w:rPr>
      </w:pPr>
      <w:r>
        <w:t>Таблица №1. Проект клумбы</w:t>
      </w:r>
    </w:p>
    <w:tbl>
      <w:tblPr>
        <w:tblStyle w:val="a3"/>
        <w:tblW w:w="0" w:type="auto"/>
        <w:tblLook w:val="04A0" w:firstRow="1" w:lastRow="0" w:firstColumn="1" w:lastColumn="0" w:noHBand="0" w:noVBand="1"/>
      </w:tblPr>
      <w:tblGrid>
        <w:gridCol w:w="1715"/>
        <w:gridCol w:w="1038"/>
        <w:gridCol w:w="1087"/>
        <w:gridCol w:w="1084"/>
        <w:gridCol w:w="1119"/>
        <w:gridCol w:w="1199"/>
        <w:gridCol w:w="1167"/>
        <w:gridCol w:w="1446"/>
      </w:tblGrid>
      <w:tr w:rsidR="00386EE5" w14:paraId="2EE5925A" w14:textId="77777777" w:rsidTr="00386EE5">
        <w:tc>
          <w:tcPr>
            <w:tcW w:w="1715" w:type="dxa"/>
          </w:tcPr>
          <w:p w14:paraId="705D08C6" w14:textId="74FB77B3" w:rsidR="00386EE5" w:rsidRDefault="00386EE5" w:rsidP="00264E88">
            <w:pPr>
              <w:pStyle w:val="af4"/>
              <w:spacing w:before="0" w:after="0"/>
            </w:pPr>
            <w:r>
              <w:t>Наименование растения</w:t>
            </w:r>
          </w:p>
        </w:tc>
        <w:tc>
          <w:tcPr>
            <w:tcW w:w="1038" w:type="dxa"/>
          </w:tcPr>
          <w:p w14:paraId="3C269422" w14:textId="6E2BF606" w:rsidR="00386EE5" w:rsidRDefault="00386EE5" w:rsidP="00264E88">
            <w:pPr>
              <w:pStyle w:val="af4"/>
              <w:spacing w:before="0" w:after="0"/>
            </w:pPr>
            <w:r>
              <w:t>май</w:t>
            </w:r>
          </w:p>
        </w:tc>
        <w:tc>
          <w:tcPr>
            <w:tcW w:w="1087" w:type="dxa"/>
          </w:tcPr>
          <w:p w14:paraId="2F0DAE1A" w14:textId="278A48E1" w:rsidR="00386EE5" w:rsidRDefault="00386EE5" w:rsidP="00264E88">
            <w:pPr>
              <w:pStyle w:val="af4"/>
              <w:spacing w:before="0" w:after="0"/>
            </w:pPr>
            <w:r>
              <w:t>июнь</w:t>
            </w:r>
          </w:p>
        </w:tc>
        <w:tc>
          <w:tcPr>
            <w:tcW w:w="1084" w:type="dxa"/>
          </w:tcPr>
          <w:p w14:paraId="3ADCD571" w14:textId="7F1AAD96" w:rsidR="00386EE5" w:rsidRDefault="00386EE5" w:rsidP="00264E88">
            <w:pPr>
              <w:pStyle w:val="af4"/>
              <w:spacing w:before="0" w:after="0"/>
            </w:pPr>
            <w:r>
              <w:t>июль</w:t>
            </w:r>
          </w:p>
        </w:tc>
        <w:tc>
          <w:tcPr>
            <w:tcW w:w="1119" w:type="dxa"/>
          </w:tcPr>
          <w:p w14:paraId="44F51A28" w14:textId="3D824921" w:rsidR="00386EE5" w:rsidRDefault="00386EE5" w:rsidP="00264E88">
            <w:pPr>
              <w:pStyle w:val="af4"/>
              <w:spacing w:before="0" w:after="0"/>
            </w:pPr>
            <w:r>
              <w:t>август</w:t>
            </w:r>
          </w:p>
        </w:tc>
        <w:tc>
          <w:tcPr>
            <w:tcW w:w="1199" w:type="dxa"/>
          </w:tcPr>
          <w:p w14:paraId="09F93CA9" w14:textId="4A3C57B8" w:rsidR="00386EE5" w:rsidRDefault="00386EE5" w:rsidP="00264E88">
            <w:pPr>
              <w:pStyle w:val="af4"/>
              <w:spacing w:before="0" w:after="0"/>
            </w:pPr>
            <w:r>
              <w:t>сентябрь</w:t>
            </w:r>
          </w:p>
        </w:tc>
        <w:tc>
          <w:tcPr>
            <w:tcW w:w="1167" w:type="dxa"/>
          </w:tcPr>
          <w:p w14:paraId="3998E7DA" w14:textId="07FE1ACB" w:rsidR="00386EE5" w:rsidRDefault="00386EE5" w:rsidP="00264E88">
            <w:pPr>
              <w:pStyle w:val="af4"/>
              <w:spacing w:before="0" w:after="0"/>
            </w:pPr>
            <w:r>
              <w:t>октябрь</w:t>
            </w:r>
          </w:p>
        </w:tc>
        <w:tc>
          <w:tcPr>
            <w:tcW w:w="1446" w:type="dxa"/>
          </w:tcPr>
          <w:p w14:paraId="3A036279" w14:textId="3A569545" w:rsidR="00386EE5" w:rsidRDefault="00386EE5" w:rsidP="00264E88">
            <w:pPr>
              <w:pStyle w:val="af4"/>
              <w:spacing w:before="0" w:after="0"/>
            </w:pPr>
            <w:r>
              <w:t>примечания</w:t>
            </w:r>
          </w:p>
        </w:tc>
      </w:tr>
      <w:tr w:rsidR="00386EE5" w14:paraId="16B5454F" w14:textId="77777777" w:rsidTr="00386EE5">
        <w:tc>
          <w:tcPr>
            <w:tcW w:w="1715" w:type="dxa"/>
          </w:tcPr>
          <w:p w14:paraId="382C4ABB" w14:textId="77777777" w:rsidR="00386EE5" w:rsidRDefault="00386EE5" w:rsidP="00264E88">
            <w:pPr>
              <w:pStyle w:val="af4"/>
              <w:spacing w:before="0" w:after="0"/>
            </w:pPr>
          </w:p>
        </w:tc>
        <w:tc>
          <w:tcPr>
            <w:tcW w:w="1038" w:type="dxa"/>
          </w:tcPr>
          <w:p w14:paraId="163BBF14" w14:textId="77777777" w:rsidR="00386EE5" w:rsidRDefault="00386EE5" w:rsidP="00264E88">
            <w:pPr>
              <w:pStyle w:val="af4"/>
              <w:spacing w:before="0" w:after="0"/>
            </w:pPr>
          </w:p>
        </w:tc>
        <w:tc>
          <w:tcPr>
            <w:tcW w:w="1087" w:type="dxa"/>
          </w:tcPr>
          <w:p w14:paraId="0D1E1F43" w14:textId="77777777" w:rsidR="00386EE5" w:rsidRDefault="00386EE5" w:rsidP="00264E88">
            <w:pPr>
              <w:pStyle w:val="af4"/>
              <w:spacing w:before="0" w:after="0"/>
            </w:pPr>
          </w:p>
        </w:tc>
        <w:tc>
          <w:tcPr>
            <w:tcW w:w="1084" w:type="dxa"/>
          </w:tcPr>
          <w:p w14:paraId="57A1FB45" w14:textId="77777777" w:rsidR="00386EE5" w:rsidRDefault="00386EE5" w:rsidP="00264E88">
            <w:pPr>
              <w:pStyle w:val="af4"/>
              <w:spacing w:before="0" w:after="0"/>
            </w:pPr>
          </w:p>
        </w:tc>
        <w:tc>
          <w:tcPr>
            <w:tcW w:w="1119" w:type="dxa"/>
          </w:tcPr>
          <w:p w14:paraId="7C316D2A" w14:textId="77777777" w:rsidR="00386EE5" w:rsidRDefault="00386EE5" w:rsidP="00264E88">
            <w:pPr>
              <w:pStyle w:val="af4"/>
              <w:spacing w:before="0" w:after="0"/>
            </w:pPr>
          </w:p>
        </w:tc>
        <w:tc>
          <w:tcPr>
            <w:tcW w:w="1199" w:type="dxa"/>
          </w:tcPr>
          <w:p w14:paraId="0F35E211" w14:textId="77777777" w:rsidR="00386EE5" w:rsidRDefault="00386EE5" w:rsidP="00264E88">
            <w:pPr>
              <w:pStyle w:val="af4"/>
              <w:spacing w:before="0" w:after="0"/>
            </w:pPr>
          </w:p>
        </w:tc>
        <w:tc>
          <w:tcPr>
            <w:tcW w:w="1167" w:type="dxa"/>
          </w:tcPr>
          <w:p w14:paraId="212E58C1" w14:textId="77777777" w:rsidR="00386EE5" w:rsidRDefault="00386EE5" w:rsidP="00264E88">
            <w:pPr>
              <w:pStyle w:val="af4"/>
              <w:spacing w:before="0" w:after="0"/>
            </w:pPr>
          </w:p>
        </w:tc>
        <w:tc>
          <w:tcPr>
            <w:tcW w:w="1446" w:type="dxa"/>
          </w:tcPr>
          <w:p w14:paraId="0A0FAEE5" w14:textId="77777777" w:rsidR="00386EE5" w:rsidRDefault="00386EE5" w:rsidP="00264E88">
            <w:pPr>
              <w:pStyle w:val="af4"/>
              <w:spacing w:before="0" w:after="0"/>
            </w:pPr>
          </w:p>
        </w:tc>
      </w:tr>
    </w:tbl>
    <w:p w14:paraId="6CA927ED" w14:textId="615D3169" w:rsidR="00386EE5" w:rsidRDefault="00386EE5" w:rsidP="00386EE5">
      <w:pPr>
        <w:pStyle w:val="af4"/>
        <w:spacing w:before="0" w:after="0"/>
        <w:ind w:firstLine="709"/>
        <w:rPr>
          <w:szCs w:val="24"/>
        </w:rPr>
      </w:pPr>
      <w:r>
        <w:rPr>
          <w:szCs w:val="24"/>
        </w:rPr>
        <w:t>Задание №2 модуля 2</w:t>
      </w:r>
    </w:p>
    <w:p w14:paraId="78163BE4" w14:textId="77777777" w:rsidR="00386EE5" w:rsidRDefault="00386EE5" w:rsidP="00264E88">
      <w:pPr>
        <w:pStyle w:val="af4"/>
        <w:spacing w:before="0" w:after="0"/>
        <w:ind w:firstLine="709"/>
      </w:pPr>
      <w:r>
        <w:t xml:space="preserve">1. Провести подготовку почвенной пробы почвы для проведения исследования, согласно ГОСТа. </w:t>
      </w:r>
    </w:p>
    <w:p w14:paraId="307411BD" w14:textId="77777777" w:rsidR="00386EE5" w:rsidRDefault="00386EE5" w:rsidP="00264E88">
      <w:pPr>
        <w:pStyle w:val="af4"/>
        <w:spacing w:before="0" w:after="0"/>
        <w:ind w:firstLine="709"/>
      </w:pPr>
      <w:r>
        <w:t xml:space="preserve">2. Провести исследование кислотности почвы, полученные результаты занести в таблицу №2. </w:t>
      </w:r>
    </w:p>
    <w:p w14:paraId="0A27E17F" w14:textId="6FD955D3" w:rsidR="00386EE5" w:rsidRDefault="00386EE5" w:rsidP="00264E88">
      <w:pPr>
        <w:pStyle w:val="af4"/>
        <w:spacing w:before="0" w:after="0"/>
        <w:ind w:firstLine="709"/>
      </w:pPr>
      <w:r>
        <w:t>Таблица № 2. Определение кислотности почвы</w:t>
      </w:r>
    </w:p>
    <w:tbl>
      <w:tblPr>
        <w:tblStyle w:val="a3"/>
        <w:tblW w:w="0" w:type="auto"/>
        <w:tblLook w:val="04A0" w:firstRow="1" w:lastRow="0" w:firstColumn="1" w:lastColumn="0" w:noHBand="0" w:noVBand="1"/>
      </w:tblPr>
      <w:tblGrid>
        <w:gridCol w:w="1971"/>
        <w:gridCol w:w="1971"/>
        <w:gridCol w:w="1971"/>
        <w:gridCol w:w="1971"/>
        <w:gridCol w:w="1971"/>
      </w:tblGrid>
      <w:tr w:rsidR="00386EE5" w14:paraId="2BA2D075" w14:textId="77777777" w:rsidTr="00386EE5">
        <w:tc>
          <w:tcPr>
            <w:tcW w:w="1971" w:type="dxa"/>
          </w:tcPr>
          <w:p w14:paraId="35C83EDB" w14:textId="236B8733" w:rsidR="00386EE5" w:rsidRDefault="00386EE5" w:rsidP="00264E88">
            <w:pPr>
              <w:pStyle w:val="af4"/>
              <w:spacing w:before="0" w:after="0"/>
            </w:pPr>
            <w:r>
              <w:lastRenderedPageBreak/>
              <w:t>№ образца</w:t>
            </w:r>
          </w:p>
        </w:tc>
        <w:tc>
          <w:tcPr>
            <w:tcW w:w="1971" w:type="dxa"/>
          </w:tcPr>
          <w:p w14:paraId="5E201B24" w14:textId="70DD06AF" w:rsidR="00386EE5" w:rsidRPr="00386EE5" w:rsidRDefault="00386EE5" w:rsidP="00264E88">
            <w:pPr>
              <w:pStyle w:val="af4"/>
              <w:spacing w:before="0" w:after="0"/>
            </w:pPr>
            <w:r>
              <w:t>Навеска</w:t>
            </w:r>
            <w:r>
              <w:rPr>
                <w:lang w:val="en-US"/>
              </w:rPr>
              <w:t>,</w:t>
            </w:r>
            <w:r>
              <w:t xml:space="preserve"> г</w:t>
            </w:r>
          </w:p>
        </w:tc>
        <w:tc>
          <w:tcPr>
            <w:tcW w:w="1971" w:type="dxa"/>
          </w:tcPr>
          <w:p w14:paraId="10BE2E24" w14:textId="1BA568C4" w:rsidR="00386EE5" w:rsidRDefault="00386EE5" w:rsidP="00264E88">
            <w:pPr>
              <w:pStyle w:val="af4"/>
              <w:spacing w:before="0" w:after="0"/>
            </w:pPr>
            <w:r>
              <w:t>Количество экстрагируемого раствора KCI (1н)</w:t>
            </w:r>
          </w:p>
        </w:tc>
        <w:tc>
          <w:tcPr>
            <w:tcW w:w="1971" w:type="dxa"/>
          </w:tcPr>
          <w:p w14:paraId="6AFCCA6E" w14:textId="554EB9F8" w:rsidR="00386EE5" w:rsidRDefault="00386EE5" w:rsidP="00264E88">
            <w:pPr>
              <w:pStyle w:val="af4"/>
              <w:spacing w:before="0" w:after="0"/>
            </w:pPr>
            <w:r>
              <w:t>Показание прибора рН метра</w:t>
            </w:r>
          </w:p>
        </w:tc>
        <w:tc>
          <w:tcPr>
            <w:tcW w:w="1971" w:type="dxa"/>
          </w:tcPr>
          <w:p w14:paraId="7EEED65E" w14:textId="4B544746" w:rsidR="00386EE5" w:rsidRDefault="00386EE5" w:rsidP="00264E88">
            <w:pPr>
              <w:pStyle w:val="af4"/>
              <w:spacing w:before="0" w:after="0"/>
            </w:pPr>
            <w:r>
              <w:t>Группа, группировка почвы</w:t>
            </w:r>
          </w:p>
        </w:tc>
      </w:tr>
      <w:tr w:rsidR="00386EE5" w14:paraId="0E341FEA" w14:textId="77777777" w:rsidTr="00386EE5">
        <w:tc>
          <w:tcPr>
            <w:tcW w:w="1971" w:type="dxa"/>
          </w:tcPr>
          <w:p w14:paraId="2023D92B" w14:textId="77777777" w:rsidR="00386EE5" w:rsidRDefault="00386EE5" w:rsidP="00264E88">
            <w:pPr>
              <w:pStyle w:val="af4"/>
              <w:spacing w:before="0" w:after="0"/>
            </w:pPr>
          </w:p>
        </w:tc>
        <w:tc>
          <w:tcPr>
            <w:tcW w:w="1971" w:type="dxa"/>
          </w:tcPr>
          <w:p w14:paraId="1A4F1719" w14:textId="77777777" w:rsidR="00386EE5" w:rsidRDefault="00386EE5" w:rsidP="00264E88">
            <w:pPr>
              <w:pStyle w:val="af4"/>
              <w:spacing w:before="0" w:after="0"/>
            </w:pPr>
          </w:p>
        </w:tc>
        <w:tc>
          <w:tcPr>
            <w:tcW w:w="1971" w:type="dxa"/>
          </w:tcPr>
          <w:p w14:paraId="6735D0B4" w14:textId="77777777" w:rsidR="00386EE5" w:rsidRDefault="00386EE5" w:rsidP="00264E88">
            <w:pPr>
              <w:pStyle w:val="af4"/>
              <w:spacing w:before="0" w:after="0"/>
            </w:pPr>
          </w:p>
        </w:tc>
        <w:tc>
          <w:tcPr>
            <w:tcW w:w="1971" w:type="dxa"/>
          </w:tcPr>
          <w:p w14:paraId="16947331" w14:textId="77777777" w:rsidR="00386EE5" w:rsidRDefault="00386EE5" w:rsidP="00264E88">
            <w:pPr>
              <w:pStyle w:val="af4"/>
              <w:spacing w:before="0" w:after="0"/>
            </w:pPr>
          </w:p>
        </w:tc>
        <w:tc>
          <w:tcPr>
            <w:tcW w:w="1971" w:type="dxa"/>
          </w:tcPr>
          <w:p w14:paraId="5813E48F" w14:textId="77777777" w:rsidR="00386EE5" w:rsidRDefault="00386EE5" w:rsidP="00264E88">
            <w:pPr>
              <w:pStyle w:val="af4"/>
              <w:spacing w:before="0" w:after="0"/>
            </w:pPr>
          </w:p>
        </w:tc>
      </w:tr>
      <w:tr w:rsidR="00386EE5" w14:paraId="26FA70E4" w14:textId="77777777" w:rsidTr="00386EE5">
        <w:tc>
          <w:tcPr>
            <w:tcW w:w="1971" w:type="dxa"/>
          </w:tcPr>
          <w:p w14:paraId="00B8FEF2" w14:textId="77777777" w:rsidR="00386EE5" w:rsidRDefault="00386EE5" w:rsidP="00264E88">
            <w:pPr>
              <w:pStyle w:val="af4"/>
              <w:spacing w:before="0" w:after="0"/>
            </w:pPr>
          </w:p>
        </w:tc>
        <w:tc>
          <w:tcPr>
            <w:tcW w:w="1971" w:type="dxa"/>
          </w:tcPr>
          <w:p w14:paraId="54194076" w14:textId="77777777" w:rsidR="00386EE5" w:rsidRDefault="00386EE5" w:rsidP="00264E88">
            <w:pPr>
              <w:pStyle w:val="af4"/>
              <w:spacing w:before="0" w:after="0"/>
            </w:pPr>
          </w:p>
        </w:tc>
        <w:tc>
          <w:tcPr>
            <w:tcW w:w="1971" w:type="dxa"/>
          </w:tcPr>
          <w:p w14:paraId="67CAD1B2" w14:textId="77777777" w:rsidR="00386EE5" w:rsidRDefault="00386EE5" w:rsidP="00264E88">
            <w:pPr>
              <w:pStyle w:val="af4"/>
              <w:spacing w:before="0" w:after="0"/>
            </w:pPr>
          </w:p>
        </w:tc>
        <w:tc>
          <w:tcPr>
            <w:tcW w:w="1971" w:type="dxa"/>
          </w:tcPr>
          <w:p w14:paraId="6ADB955E" w14:textId="77777777" w:rsidR="00386EE5" w:rsidRDefault="00386EE5" w:rsidP="00264E88">
            <w:pPr>
              <w:pStyle w:val="af4"/>
              <w:spacing w:before="0" w:after="0"/>
            </w:pPr>
          </w:p>
        </w:tc>
        <w:tc>
          <w:tcPr>
            <w:tcW w:w="1971" w:type="dxa"/>
          </w:tcPr>
          <w:p w14:paraId="04FE3315" w14:textId="77777777" w:rsidR="00386EE5" w:rsidRDefault="00386EE5" w:rsidP="00264E88">
            <w:pPr>
              <w:pStyle w:val="af4"/>
              <w:spacing w:before="0" w:after="0"/>
            </w:pPr>
          </w:p>
        </w:tc>
      </w:tr>
      <w:tr w:rsidR="00386EE5" w14:paraId="134A45FC" w14:textId="77777777" w:rsidTr="00386EE5">
        <w:tc>
          <w:tcPr>
            <w:tcW w:w="1971" w:type="dxa"/>
          </w:tcPr>
          <w:p w14:paraId="70C9A082" w14:textId="77777777" w:rsidR="00386EE5" w:rsidRDefault="00386EE5" w:rsidP="00264E88">
            <w:pPr>
              <w:pStyle w:val="af4"/>
              <w:spacing w:before="0" w:after="0"/>
            </w:pPr>
          </w:p>
        </w:tc>
        <w:tc>
          <w:tcPr>
            <w:tcW w:w="1971" w:type="dxa"/>
          </w:tcPr>
          <w:p w14:paraId="021F9896" w14:textId="77777777" w:rsidR="00386EE5" w:rsidRDefault="00386EE5" w:rsidP="00264E88">
            <w:pPr>
              <w:pStyle w:val="af4"/>
              <w:spacing w:before="0" w:after="0"/>
            </w:pPr>
          </w:p>
        </w:tc>
        <w:tc>
          <w:tcPr>
            <w:tcW w:w="1971" w:type="dxa"/>
          </w:tcPr>
          <w:p w14:paraId="112D61A0" w14:textId="77777777" w:rsidR="00386EE5" w:rsidRDefault="00386EE5" w:rsidP="00264E88">
            <w:pPr>
              <w:pStyle w:val="af4"/>
              <w:spacing w:before="0" w:after="0"/>
            </w:pPr>
          </w:p>
        </w:tc>
        <w:tc>
          <w:tcPr>
            <w:tcW w:w="1971" w:type="dxa"/>
          </w:tcPr>
          <w:p w14:paraId="1506F446" w14:textId="77777777" w:rsidR="00386EE5" w:rsidRDefault="00386EE5" w:rsidP="00264E88">
            <w:pPr>
              <w:pStyle w:val="af4"/>
              <w:spacing w:before="0" w:after="0"/>
            </w:pPr>
          </w:p>
        </w:tc>
        <w:tc>
          <w:tcPr>
            <w:tcW w:w="1971" w:type="dxa"/>
          </w:tcPr>
          <w:p w14:paraId="46D5CDF0" w14:textId="77777777" w:rsidR="00386EE5" w:rsidRDefault="00386EE5" w:rsidP="00264E88">
            <w:pPr>
              <w:pStyle w:val="af4"/>
              <w:spacing w:before="0" w:after="0"/>
            </w:pPr>
          </w:p>
        </w:tc>
      </w:tr>
    </w:tbl>
    <w:p w14:paraId="36F4AE4A" w14:textId="77777777" w:rsidR="00386EE5" w:rsidRDefault="00386EE5" w:rsidP="00264E88">
      <w:pPr>
        <w:pStyle w:val="af4"/>
        <w:spacing w:before="0" w:after="0"/>
        <w:ind w:firstLine="709"/>
      </w:pPr>
      <w:r>
        <w:t xml:space="preserve">3. Разработать рекомендации, согласно полученным результатам. </w:t>
      </w:r>
    </w:p>
    <w:p w14:paraId="1A38F979" w14:textId="77777777" w:rsidR="00386EE5" w:rsidRDefault="00386EE5" w:rsidP="00264E88">
      <w:pPr>
        <w:pStyle w:val="af4"/>
        <w:spacing w:before="0" w:after="0"/>
        <w:ind w:firstLine="709"/>
      </w:pPr>
      <w:r>
        <w:t xml:space="preserve">4. Провести определение содержание нитратного азота в почве, используя прибор иономер. </w:t>
      </w:r>
    </w:p>
    <w:p w14:paraId="65765FB8" w14:textId="16C74CAF" w:rsidR="00386EE5" w:rsidRDefault="00386EE5" w:rsidP="00264E88">
      <w:pPr>
        <w:pStyle w:val="af4"/>
        <w:spacing w:before="0" w:after="0"/>
        <w:ind w:firstLine="709"/>
      </w:pPr>
      <w:r>
        <w:t>5. Требуется обработка поля площадью ХХ га от сорняков, для выращивания цветов. Рассчитать потребное количество гербицида</w:t>
      </w:r>
    </w:p>
    <w:p w14:paraId="09430F28" w14:textId="77777777" w:rsidR="00386EE5" w:rsidRDefault="00386EE5" w:rsidP="00264E88">
      <w:pPr>
        <w:pStyle w:val="af4"/>
        <w:spacing w:before="0" w:after="0"/>
        <w:ind w:firstLine="709"/>
      </w:pPr>
    </w:p>
    <w:p w14:paraId="1EE8CACE" w14:textId="77777777" w:rsidR="00EE5451" w:rsidRDefault="00EE5451" w:rsidP="00264E88">
      <w:pPr>
        <w:pStyle w:val="af4"/>
        <w:spacing w:before="0" w:after="0"/>
        <w:ind w:firstLine="709"/>
        <w:rPr>
          <w:szCs w:val="24"/>
        </w:rPr>
      </w:pPr>
    </w:p>
    <w:p w14:paraId="11842D38" w14:textId="77777777" w:rsidR="00515AD8" w:rsidRPr="00C95EFD" w:rsidRDefault="00515AD8" w:rsidP="00FB412E">
      <w:pPr>
        <w:pStyle w:val="a4"/>
        <w:suppressAutoHyphens/>
        <w:ind w:left="0" w:firstLine="709"/>
        <w:jc w:val="both"/>
        <w:rPr>
          <w:rFonts w:ascii="Times New Roman" w:eastAsia="Times New Roman" w:hAnsi="Times New Roman" w:cs="Times New Roman"/>
          <w:iCs/>
          <w:color w:val="FF0000"/>
          <w:sz w:val="24"/>
          <w:szCs w:val="24"/>
          <w:lang w:eastAsia="zh-CN"/>
        </w:rPr>
      </w:pPr>
    </w:p>
    <w:sectPr w:rsidR="00515AD8" w:rsidRPr="00C95EFD" w:rsidSect="00FD3AC6">
      <w:headerReference w:type="default" r:id="rId22"/>
      <w:pgSz w:w="11907" w:h="16840"/>
      <w:pgMar w:top="1134" w:right="567" w:bottom="1134" w:left="1701" w:header="567"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BCEA8" w14:textId="77777777" w:rsidR="00873A4E" w:rsidRDefault="00873A4E" w:rsidP="00A858FE">
      <w:r>
        <w:separator/>
      </w:r>
    </w:p>
  </w:endnote>
  <w:endnote w:type="continuationSeparator" w:id="0">
    <w:p w14:paraId="7E0AD5BE" w14:textId="77777777" w:rsidR="00873A4E" w:rsidRDefault="00873A4E"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charset w:val="81"/>
    <w:family w:val="roman"/>
    <w:pitch w:val="default"/>
  </w:font>
  <w:font w:name="Calibri Light">
    <w:panose1 w:val="020F03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Times New Roman&quot;">
    <w:altName w:val="Times New Roman"/>
    <w:panose1 w:val="00000000000000000000"/>
    <w:charset w:val="00"/>
    <w:family w:val="roman"/>
    <w:notTrueType/>
    <w:pitch w:val="default"/>
  </w:font>
  <w:font w:name="Calibri&quo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3067A" w14:textId="77777777" w:rsidR="00ED4CB0" w:rsidRDefault="00ED4CB0" w:rsidP="00FD3AC6">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end"/>
    </w:r>
  </w:p>
  <w:p w14:paraId="245C3F0A" w14:textId="77777777" w:rsidR="00ED4CB0" w:rsidRDefault="00ED4CB0" w:rsidP="00FD3AC6">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B3E0D" w14:textId="77777777" w:rsidR="00ED4CB0" w:rsidRDefault="00ED4CB0" w:rsidP="00FD3AC6">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separate"/>
    </w:r>
    <w:r w:rsidR="00EE49E2">
      <w:rPr>
        <w:rStyle w:val="affffb"/>
        <w:noProof/>
      </w:rPr>
      <w:t>2</w:t>
    </w:r>
    <w:r>
      <w:rPr>
        <w:rStyle w:val="affffb"/>
      </w:rPr>
      <w:fldChar w:fldCharType="end"/>
    </w:r>
  </w:p>
  <w:p w14:paraId="76C83E11" w14:textId="77777777" w:rsidR="00ED4CB0" w:rsidRDefault="00ED4CB0" w:rsidP="00FD3AC6">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DD51D" w14:textId="77777777" w:rsidR="00ED4CB0" w:rsidRDefault="00ED4CB0" w:rsidP="00FD3AC6">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end"/>
    </w:r>
  </w:p>
  <w:p w14:paraId="4EE591E0" w14:textId="77777777" w:rsidR="00ED4CB0" w:rsidRDefault="00ED4CB0" w:rsidP="00FD3AC6">
    <w:pPr>
      <w:pStyle w:val="a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2DD6F" w14:textId="77777777" w:rsidR="00ED4CB0" w:rsidRDefault="00ED4CB0" w:rsidP="00FD3AC6">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separate"/>
    </w:r>
    <w:r w:rsidR="00EE49E2">
      <w:rPr>
        <w:rStyle w:val="affffb"/>
        <w:noProof/>
      </w:rPr>
      <w:t>16</w:t>
    </w:r>
    <w:r>
      <w:rPr>
        <w:rStyle w:val="affffb"/>
      </w:rPr>
      <w:fldChar w:fldCharType="end"/>
    </w:r>
  </w:p>
  <w:p w14:paraId="71F5D86B" w14:textId="77777777" w:rsidR="00ED4CB0" w:rsidRDefault="00ED4CB0" w:rsidP="00FD3AC6">
    <w:pPr>
      <w:pStyle w:val="a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FAB94" w14:textId="77777777" w:rsidR="00ED4CB0" w:rsidRDefault="00ED4CB0">
    <w:pPr>
      <w:pStyle w:val="a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02464" w14:textId="77777777" w:rsidR="00ED4CB0" w:rsidRDefault="00ED4CB0" w:rsidP="00FD3AC6">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end"/>
    </w:r>
  </w:p>
  <w:p w14:paraId="0820E5AD" w14:textId="77777777" w:rsidR="00ED4CB0" w:rsidRDefault="00ED4CB0" w:rsidP="00FD3AC6">
    <w:pPr>
      <w:pStyle w:val="ae"/>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25632" w14:textId="77777777" w:rsidR="00ED4CB0" w:rsidRDefault="00ED4CB0" w:rsidP="00FD3AC6">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separate"/>
    </w:r>
    <w:r w:rsidR="00EE49E2">
      <w:rPr>
        <w:rStyle w:val="affffb"/>
        <w:noProof/>
      </w:rPr>
      <w:t>3</w:t>
    </w:r>
    <w:r>
      <w:rPr>
        <w:rStyle w:val="affffb"/>
      </w:rPr>
      <w:fldChar w:fldCharType="end"/>
    </w:r>
  </w:p>
  <w:p w14:paraId="75519A59" w14:textId="77777777" w:rsidR="00ED4CB0" w:rsidRDefault="00ED4CB0" w:rsidP="00FD3AC6">
    <w:pPr>
      <w:pStyle w:val="ae"/>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AF7EB" w14:textId="77777777" w:rsidR="00ED4CB0" w:rsidRDefault="00ED4CB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B9D47" w14:textId="77777777" w:rsidR="00873A4E" w:rsidRDefault="00873A4E" w:rsidP="00A858FE">
      <w:r>
        <w:separator/>
      </w:r>
    </w:p>
  </w:footnote>
  <w:footnote w:type="continuationSeparator" w:id="0">
    <w:p w14:paraId="0D024E79" w14:textId="77777777" w:rsidR="00873A4E" w:rsidRDefault="00873A4E"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9D3CF" w14:textId="77777777" w:rsidR="00ED4CB0" w:rsidRDefault="00ED4CB0">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5DF43" w14:textId="77777777" w:rsidR="00ED4CB0" w:rsidRDefault="00ED4CB0">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2AAD3" w14:textId="77777777" w:rsidR="00ED4CB0" w:rsidRDefault="00ED4CB0">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2B58B" w14:textId="77777777" w:rsidR="00ED4CB0" w:rsidRDefault="00ED4CB0">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E3ECF" w14:textId="77777777" w:rsidR="00ED4CB0" w:rsidRDefault="00ED4CB0">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50E52" w14:textId="77777777" w:rsidR="00ED4CB0" w:rsidRDefault="00ED4CB0">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547141"/>
      <w:docPartObj>
        <w:docPartGallery w:val="Page Numbers (Top of Page)"/>
        <w:docPartUnique/>
      </w:docPartObj>
    </w:sdtPr>
    <w:sdtEndPr>
      <w:rPr>
        <w:rFonts w:ascii="Times New Roman" w:hAnsi="Times New Roman" w:cs="Times New Roman"/>
        <w:sz w:val="24"/>
        <w:szCs w:val="24"/>
      </w:rPr>
    </w:sdtEndPr>
    <w:sdtContent>
      <w:p w14:paraId="42110886" w14:textId="34DCE55A" w:rsidR="00ED4CB0" w:rsidRPr="007B5CC1" w:rsidRDefault="00ED4CB0" w:rsidP="004B2C7D">
        <w:pPr>
          <w:pStyle w:val="ac"/>
          <w:jc w:val="center"/>
          <w:rPr>
            <w:rFonts w:ascii="Times New Roman" w:hAnsi="Times New Roman" w:cs="Times New Roman"/>
            <w:sz w:val="24"/>
            <w:szCs w:val="24"/>
          </w:rPr>
        </w:pPr>
        <w:r w:rsidRPr="007B5CC1">
          <w:rPr>
            <w:rFonts w:ascii="Times New Roman" w:hAnsi="Times New Roman" w:cs="Times New Roman"/>
            <w:sz w:val="24"/>
            <w:szCs w:val="24"/>
          </w:rPr>
          <w:fldChar w:fldCharType="begin"/>
        </w:r>
        <w:r w:rsidRPr="007B5CC1">
          <w:rPr>
            <w:rFonts w:ascii="Times New Roman" w:hAnsi="Times New Roman" w:cs="Times New Roman"/>
            <w:sz w:val="24"/>
            <w:szCs w:val="24"/>
          </w:rPr>
          <w:instrText>PAGE   \* MERGEFORMAT</w:instrText>
        </w:r>
        <w:r w:rsidRPr="007B5CC1">
          <w:rPr>
            <w:rFonts w:ascii="Times New Roman" w:hAnsi="Times New Roman" w:cs="Times New Roman"/>
            <w:sz w:val="24"/>
            <w:szCs w:val="24"/>
          </w:rPr>
          <w:fldChar w:fldCharType="separate"/>
        </w:r>
        <w:r w:rsidR="00EE49E2">
          <w:rPr>
            <w:rFonts w:ascii="Times New Roman" w:hAnsi="Times New Roman" w:cs="Times New Roman"/>
            <w:noProof/>
            <w:sz w:val="24"/>
            <w:szCs w:val="24"/>
          </w:rPr>
          <w:t>3</w:t>
        </w:r>
        <w:r w:rsidRPr="007B5CC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23978"/>
    <w:multiLevelType w:val="multilevel"/>
    <w:tmpl w:val="F4223C8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AB59F3"/>
    <w:multiLevelType w:val="hybridMultilevel"/>
    <w:tmpl w:val="4E744750"/>
    <w:lvl w:ilvl="0" w:tplc="6D62BA0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1861AE"/>
    <w:multiLevelType w:val="hybridMultilevel"/>
    <w:tmpl w:val="E06A0722"/>
    <w:lvl w:ilvl="0" w:tplc="58C4CB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4">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8041D2"/>
    <w:multiLevelType w:val="multilevel"/>
    <w:tmpl w:val="AEAA2F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D16DD1"/>
    <w:multiLevelType w:val="hybridMultilevel"/>
    <w:tmpl w:val="4EFEF4D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9">
    <w:nsid w:val="17AC5DAE"/>
    <w:multiLevelType w:val="multilevel"/>
    <w:tmpl w:val="4A8A0742"/>
    <w:lvl w:ilvl="0">
      <w:start w:val="1"/>
      <w:numFmt w:val="decimal"/>
      <w:lvlText w:val="%1."/>
      <w:lvlJc w:val="left"/>
      <w:pPr>
        <w:tabs>
          <w:tab w:val="num" w:pos="0"/>
        </w:tabs>
        <w:ind w:left="1428" w:hanging="360"/>
      </w:pPr>
      <w:rPr>
        <w:rFonts w:ascii="Times New Roman" w:hAnsi="Times New Roman" w:cs="Times New Roman"/>
        <w:color w:val="000000"/>
        <w:sz w:val="24"/>
        <w:szCs w:val="24"/>
        <w:lang w:eastAsia="zh-C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1">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306D78E8"/>
    <w:multiLevelType w:val="multilevel"/>
    <w:tmpl w:val="3C0886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495018"/>
    <w:multiLevelType w:val="multilevel"/>
    <w:tmpl w:val="028C2A0A"/>
    <w:lvl w:ilvl="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B039CD"/>
    <w:multiLevelType w:val="multilevel"/>
    <w:tmpl w:val="4B905C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9230F24"/>
    <w:multiLevelType w:val="hybridMultilevel"/>
    <w:tmpl w:val="5B88EFD0"/>
    <w:lvl w:ilvl="0" w:tplc="3E34DA54">
      <w:start w:val="1"/>
      <w:numFmt w:val="decimal"/>
      <w:lvlText w:val="%1."/>
      <w:lvlJc w:val="left"/>
      <w:pPr>
        <w:ind w:left="860" w:hanging="360"/>
      </w:pPr>
      <w:rPr>
        <w:rFonts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7">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9">
    <w:nsid w:val="54354AFA"/>
    <w:multiLevelType w:val="multilevel"/>
    <w:tmpl w:val="42DA30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36750B"/>
    <w:multiLevelType w:val="hybridMultilevel"/>
    <w:tmpl w:val="D842E386"/>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7BE5CA9"/>
    <w:multiLevelType w:val="hybridMultilevel"/>
    <w:tmpl w:val="6C34831E"/>
    <w:lvl w:ilvl="0" w:tplc="19981C4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FEF208B"/>
    <w:multiLevelType w:val="multilevel"/>
    <w:tmpl w:val="5D8C2DEE"/>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3FA31A7"/>
    <w:multiLevelType w:val="hybridMultilevel"/>
    <w:tmpl w:val="8FD67194"/>
    <w:lvl w:ilvl="0" w:tplc="6CAC849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5A70FC3"/>
    <w:multiLevelType w:val="hybridMultilevel"/>
    <w:tmpl w:val="E39A43FC"/>
    <w:lvl w:ilvl="0" w:tplc="E3FE1D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68B77AC6"/>
    <w:multiLevelType w:val="multilevel"/>
    <w:tmpl w:val="C4BAA3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D045C1"/>
    <w:multiLevelType w:val="hybridMultilevel"/>
    <w:tmpl w:val="0082C42E"/>
    <w:lvl w:ilvl="0" w:tplc="7B32AE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12737CA"/>
    <w:multiLevelType w:val="multilevel"/>
    <w:tmpl w:val="01102D70"/>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24A6348"/>
    <w:multiLevelType w:val="hybridMultilevel"/>
    <w:tmpl w:val="880237E8"/>
    <w:lvl w:ilvl="0" w:tplc="F4D2C1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AFA28A3"/>
    <w:multiLevelType w:val="hybridMultilevel"/>
    <w:tmpl w:val="ADF8B31C"/>
    <w:lvl w:ilvl="0" w:tplc="428EB87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6"/>
  </w:num>
  <w:num w:numId="2">
    <w:abstractNumId w:val="10"/>
  </w:num>
  <w:num w:numId="3">
    <w:abstractNumId w:val="22"/>
  </w:num>
  <w:num w:numId="4">
    <w:abstractNumId w:val="11"/>
  </w:num>
  <w:num w:numId="5">
    <w:abstractNumId w:val="8"/>
  </w:num>
  <w:num w:numId="6">
    <w:abstractNumId w:val="3"/>
  </w:num>
  <w:num w:numId="7">
    <w:abstractNumId w:val="18"/>
  </w:num>
  <w:num w:numId="8">
    <w:abstractNumId w:val="5"/>
  </w:num>
  <w:num w:numId="9">
    <w:abstractNumId w:val="12"/>
  </w:num>
  <w:num w:numId="10">
    <w:abstractNumId w:val="4"/>
  </w:num>
  <w:num w:numId="11">
    <w:abstractNumId w:val="17"/>
  </w:num>
  <w:num w:numId="12">
    <w:abstractNumId w:val="30"/>
  </w:num>
  <w:num w:numId="13">
    <w:abstractNumId w:val="24"/>
  </w:num>
  <w:num w:numId="14">
    <w:abstractNumId w:val="1"/>
  </w:num>
  <w:num w:numId="15">
    <w:abstractNumId w:val="9"/>
  </w:num>
  <w:num w:numId="16">
    <w:abstractNumId w:val="29"/>
  </w:num>
  <w:num w:numId="17">
    <w:abstractNumId w:val="31"/>
  </w:num>
  <w:num w:numId="18">
    <w:abstractNumId w:val="32"/>
  </w:num>
  <w:num w:numId="19">
    <w:abstractNumId w:val="2"/>
  </w:num>
  <w:num w:numId="20">
    <w:abstractNumId w:val="21"/>
  </w:num>
  <w:num w:numId="21">
    <w:abstractNumId w:val="25"/>
  </w:num>
  <w:num w:numId="22">
    <w:abstractNumId w:val="7"/>
  </w:num>
  <w:num w:numId="23">
    <w:abstractNumId w:val="6"/>
  </w:num>
  <w:num w:numId="24">
    <w:abstractNumId w:val="13"/>
  </w:num>
  <w:num w:numId="25">
    <w:abstractNumId w:val="19"/>
  </w:num>
  <w:num w:numId="26">
    <w:abstractNumId w:val="23"/>
  </w:num>
  <w:num w:numId="27">
    <w:abstractNumId w:val="15"/>
  </w:num>
  <w:num w:numId="28">
    <w:abstractNumId w:val="0"/>
  </w:num>
  <w:num w:numId="29">
    <w:abstractNumId w:val="27"/>
  </w:num>
  <w:num w:numId="30">
    <w:abstractNumId w:val="14"/>
  </w:num>
  <w:num w:numId="31">
    <w:abstractNumId w:val="16"/>
  </w:num>
  <w:num w:numId="32">
    <w:abstractNumId w:val="28"/>
  </w:num>
  <w:num w:numId="3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23B1"/>
    <w:rsid w:val="0000394E"/>
    <w:rsid w:val="00004A33"/>
    <w:rsid w:val="000079C3"/>
    <w:rsid w:val="00007F70"/>
    <w:rsid w:val="000112BC"/>
    <w:rsid w:val="00011EE3"/>
    <w:rsid w:val="00012459"/>
    <w:rsid w:val="00017641"/>
    <w:rsid w:val="000179F8"/>
    <w:rsid w:val="00021F15"/>
    <w:rsid w:val="000256E7"/>
    <w:rsid w:val="000274BC"/>
    <w:rsid w:val="0003041E"/>
    <w:rsid w:val="000310CB"/>
    <w:rsid w:val="00042069"/>
    <w:rsid w:val="0005662D"/>
    <w:rsid w:val="000642CE"/>
    <w:rsid w:val="00064407"/>
    <w:rsid w:val="0007128F"/>
    <w:rsid w:val="00083B9B"/>
    <w:rsid w:val="0008627A"/>
    <w:rsid w:val="0008639E"/>
    <w:rsid w:val="0008772C"/>
    <w:rsid w:val="00087B5D"/>
    <w:rsid w:val="00087CF5"/>
    <w:rsid w:val="000936BD"/>
    <w:rsid w:val="00095EB2"/>
    <w:rsid w:val="00095EBD"/>
    <w:rsid w:val="00095EC1"/>
    <w:rsid w:val="000A0EFF"/>
    <w:rsid w:val="000A13D5"/>
    <w:rsid w:val="000A17B0"/>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095D"/>
    <w:rsid w:val="000E138D"/>
    <w:rsid w:val="000E2D3D"/>
    <w:rsid w:val="000E2D5E"/>
    <w:rsid w:val="000E5DF0"/>
    <w:rsid w:val="000E6DD2"/>
    <w:rsid w:val="000E6DE9"/>
    <w:rsid w:val="000F19BA"/>
    <w:rsid w:val="000F33E9"/>
    <w:rsid w:val="000F419D"/>
    <w:rsid w:val="000F5587"/>
    <w:rsid w:val="000F5935"/>
    <w:rsid w:val="00100F1D"/>
    <w:rsid w:val="0010264D"/>
    <w:rsid w:val="001029C2"/>
    <w:rsid w:val="0011295E"/>
    <w:rsid w:val="00115C97"/>
    <w:rsid w:val="00117DB9"/>
    <w:rsid w:val="0012255B"/>
    <w:rsid w:val="001244C3"/>
    <w:rsid w:val="00125311"/>
    <w:rsid w:val="00131643"/>
    <w:rsid w:val="0013186F"/>
    <w:rsid w:val="0013234A"/>
    <w:rsid w:val="00132B46"/>
    <w:rsid w:val="00134858"/>
    <w:rsid w:val="00135CE3"/>
    <w:rsid w:val="00137F0D"/>
    <w:rsid w:val="00140348"/>
    <w:rsid w:val="00144EE1"/>
    <w:rsid w:val="00152D91"/>
    <w:rsid w:val="001536F5"/>
    <w:rsid w:val="00155BB4"/>
    <w:rsid w:val="00161FDD"/>
    <w:rsid w:val="0016297B"/>
    <w:rsid w:val="00163473"/>
    <w:rsid w:val="00164F90"/>
    <w:rsid w:val="00165700"/>
    <w:rsid w:val="001718B9"/>
    <w:rsid w:val="00171FB9"/>
    <w:rsid w:val="00173CD4"/>
    <w:rsid w:val="00173DEB"/>
    <w:rsid w:val="001773A8"/>
    <w:rsid w:val="00177C13"/>
    <w:rsid w:val="00180071"/>
    <w:rsid w:val="00181183"/>
    <w:rsid w:val="00184290"/>
    <w:rsid w:val="0018446A"/>
    <w:rsid w:val="00184D21"/>
    <w:rsid w:val="00187560"/>
    <w:rsid w:val="001944D3"/>
    <w:rsid w:val="00196996"/>
    <w:rsid w:val="00197F9A"/>
    <w:rsid w:val="001A1E8A"/>
    <w:rsid w:val="001A38DD"/>
    <w:rsid w:val="001A6B4D"/>
    <w:rsid w:val="001A723D"/>
    <w:rsid w:val="001B28C4"/>
    <w:rsid w:val="001C3496"/>
    <w:rsid w:val="001C3659"/>
    <w:rsid w:val="001D439B"/>
    <w:rsid w:val="001E41C3"/>
    <w:rsid w:val="001E637C"/>
    <w:rsid w:val="001F3287"/>
    <w:rsid w:val="001F38D5"/>
    <w:rsid w:val="001F47BF"/>
    <w:rsid w:val="001F5E60"/>
    <w:rsid w:val="001F7412"/>
    <w:rsid w:val="002003DB"/>
    <w:rsid w:val="002005BD"/>
    <w:rsid w:val="00200AFE"/>
    <w:rsid w:val="00200BCC"/>
    <w:rsid w:val="00207282"/>
    <w:rsid w:val="00207F28"/>
    <w:rsid w:val="00214055"/>
    <w:rsid w:val="002168EA"/>
    <w:rsid w:val="00217CBC"/>
    <w:rsid w:val="0022150C"/>
    <w:rsid w:val="002221E1"/>
    <w:rsid w:val="00223530"/>
    <w:rsid w:val="00223558"/>
    <w:rsid w:val="00235942"/>
    <w:rsid w:val="00235CC4"/>
    <w:rsid w:val="002415E0"/>
    <w:rsid w:val="00246043"/>
    <w:rsid w:val="0024674B"/>
    <w:rsid w:val="0024748B"/>
    <w:rsid w:val="00247667"/>
    <w:rsid w:val="00250BEC"/>
    <w:rsid w:val="002513D8"/>
    <w:rsid w:val="00252C9A"/>
    <w:rsid w:val="0025322E"/>
    <w:rsid w:val="00256381"/>
    <w:rsid w:val="002608A2"/>
    <w:rsid w:val="0026104A"/>
    <w:rsid w:val="00261A98"/>
    <w:rsid w:val="002634CE"/>
    <w:rsid w:val="00264D52"/>
    <w:rsid w:val="00264E88"/>
    <w:rsid w:val="00270B26"/>
    <w:rsid w:val="00280ABA"/>
    <w:rsid w:val="00284E57"/>
    <w:rsid w:val="00286EA2"/>
    <w:rsid w:val="002879BA"/>
    <w:rsid w:val="00290CA1"/>
    <w:rsid w:val="00291E7B"/>
    <w:rsid w:val="002945C8"/>
    <w:rsid w:val="002A19FA"/>
    <w:rsid w:val="002A33C2"/>
    <w:rsid w:val="002A400A"/>
    <w:rsid w:val="002A4360"/>
    <w:rsid w:val="002A538D"/>
    <w:rsid w:val="002C4B17"/>
    <w:rsid w:val="002C75C7"/>
    <w:rsid w:val="002D49B6"/>
    <w:rsid w:val="002D7E70"/>
    <w:rsid w:val="002E5A9A"/>
    <w:rsid w:val="002E64F6"/>
    <w:rsid w:val="002E6F96"/>
    <w:rsid w:val="002E752C"/>
    <w:rsid w:val="002F03DF"/>
    <w:rsid w:val="002F1408"/>
    <w:rsid w:val="002F72AB"/>
    <w:rsid w:val="0030202C"/>
    <w:rsid w:val="00302E3D"/>
    <w:rsid w:val="00303406"/>
    <w:rsid w:val="0030728C"/>
    <w:rsid w:val="0031061A"/>
    <w:rsid w:val="00310E7E"/>
    <w:rsid w:val="00312533"/>
    <w:rsid w:val="00314663"/>
    <w:rsid w:val="0031601D"/>
    <w:rsid w:val="003172EE"/>
    <w:rsid w:val="0032315D"/>
    <w:rsid w:val="00324B82"/>
    <w:rsid w:val="00326B77"/>
    <w:rsid w:val="003271B8"/>
    <w:rsid w:val="00332233"/>
    <w:rsid w:val="00333552"/>
    <w:rsid w:val="003369AE"/>
    <w:rsid w:val="00340F33"/>
    <w:rsid w:val="00343F5D"/>
    <w:rsid w:val="00347551"/>
    <w:rsid w:val="0035019E"/>
    <w:rsid w:val="003520FD"/>
    <w:rsid w:val="00356292"/>
    <w:rsid w:val="003575CC"/>
    <w:rsid w:val="003649A3"/>
    <w:rsid w:val="003664B6"/>
    <w:rsid w:val="00372DD2"/>
    <w:rsid w:val="0037624A"/>
    <w:rsid w:val="00376544"/>
    <w:rsid w:val="00376830"/>
    <w:rsid w:val="00381F0B"/>
    <w:rsid w:val="00386EE5"/>
    <w:rsid w:val="00392EEE"/>
    <w:rsid w:val="00395A9E"/>
    <w:rsid w:val="003A0480"/>
    <w:rsid w:val="003A4C71"/>
    <w:rsid w:val="003B060B"/>
    <w:rsid w:val="003B4577"/>
    <w:rsid w:val="003B46DB"/>
    <w:rsid w:val="003B4F6F"/>
    <w:rsid w:val="003B6459"/>
    <w:rsid w:val="003B7149"/>
    <w:rsid w:val="003B7C0D"/>
    <w:rsid w:val="003C0F51"/>
    <w:rsid w:val="003C50D0"/>
    <w:rsid w:val="003D07E9"/>
    <w:rsid w:val="003E3944"/>
    <w:rsid w:val="003E53A2"/>
    <w:rsid w:val="003E679E"/>
    <w:rsid w:val="003F2DBF"/>
    <w:rsid w:val="003F46FC"/>
    <w:rsid w:val="003F6821"/>
    <w:rsid w:val="003F7CE2"/>
    <w:rsid w:val="003F7D5F"/>
    <w:rsid w:val="00400709"/>
    <w:rsid w:val="00405C3D"/>
    <w:rsid w:val="00412DCD"/>
    <w:rsid w:val="004156BF"/>
    <w:rsid w:val="004211E4"/>
    <w:rsid w:val="00421B42"/>
    <w:rsid w:val="00421DCE"/>
    <w:rsid w:val="004229AC"/>
    <w:rsid w:val="00427418"/>
    <w:rsid w:val="00433CDF"/>
    <w:rsid w:val="00435F5A"/>
    <w:rsid w:val="00437EDC"/>
    <w:rsid w:val="00443FB5"/>
    <w:rsid w:val="00444071"/>
    <w:rsid w:val="0044451D"/>
    <w:rsid w:val="00453ED1"/>
    <w:rsid w:val="00456D18"/>
    <w:rsid w:val="0045771E"/>
    <w:rsid w:val="00457DBB"/>
    <w:rsid w:val="004603A3"/>
    <w:rsid w:val="004626BE"/>
    <w:rsid w:val="004722A0"/>
    <w:rsid w:val="004806A0"/>
    <w:rsid w:val="004809D9"/>
    <w:rsid w:val="00494B4A"/>
    <w:rsid w:val="004A1B5A"/>
    <w:rsid w:val="004A4B71"/>
    <w:rsid w:val="004A715C"/>
    <w:rsid w:val="004A7CA8"/>
    <w:rsid w:val="004B0E9E"/>
    <w:rsid w:val="004B2C5C"/>
    <w:rsid w:val="004B2C7D"/>
    <w:rsid w:val="004B4175"/>
    <w:rsid w:val="004C2EC8"/>
    <w:rsid w:val="004C3CA8"/>
    <w:rsid w:val="004C66DC"/>
    <w:rsid w:val="004D0C83"/>
    <w:rsid w:val="004D6CDF"/>
    <w:rsid w:val="004E036F"/>
    <w:rsid w:val="004E1592"/>
    <w:rsid w:val="004E4EDD"/>
    <w:rsid w:val="004F030E"/>
    <w:rsid w:val="004F19D7"/>
    <w:rsid w:val="004F4557"/>
    <w:rsid w:val="004F60DA"/>
    <w:rsid w:val="00500294"/>
    <w:rsid w:val="00502E27"/>
    <w:rsid w:val="0050308A"/>
    <w:rsid w:val="005038E6"/>
    <w:rsid w:val="005052BF"/>
    <w:rsid w:val="00505834"/>
    <w:rsid w:val="0051104A"/>
    <w:rsid w:val="00515AD8"/>
    <w:rsid w:val="0051713F"/>
    <w:rsid w:val="00517725"/>
    <w:rsid w:val="00520961"/>
    <w:rsid w:val="00521352"/>
    <w:rsid w:val="0052763B"/>
    <w:rsid w:val="0053237D"/>
    <w:rsid w:val="00533319"/>
    <w:rsid w:val="00533582"/>
    <w:rsid w:val="00537C30"/>
    <w:rsid w:val="005438AD"/>
    <w:rsid w:val="00543932"/>
    <w:rsid w:val="00550283"/>
    <w:rsid w:val="005551BB"/>
    <w:rsid w:val="00555790"/>
    <w:rsid w:val="0055619A"/>
    <w:rsid w:val="0055753C"/>
    <w:rsid w:val="0056201B"/>
    <w:rsid w:val="00562CE2"/>
    <w:rsid w:val="0056478F"/>
    <w:rsid w:val="005648CA"/>
    <w:rsid w:val="00574913"/>
    <w:rsid w:val="0058000F"/>
    <w:rsid w:val="00580A60"/>
    <w:rsid w:val="00583426"/>
    <w:rsid w:val="005852C3"/>
    <w:rsid w:val="00585658"/>
    <w:rsid w:val="005857F1"/>
    <w:rsid w:val="00587FF5"/>
    <w:rsid w:val="005905EF"/>
    <w:rsid w:val="00594D59"/>
    <w:rsid w:val="005A07FC"/>
    <w:rsid w:val="005A2FAB"/>
    <w:rsid w:val="005B2AC8"/>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0D64"/>
    <w:rsid w:val="0060207D"/>
    <w:rsid w:val="006034DE"/>
    <w:rsid w:val="00611E2C"/>
    <w:rsid w:val="0061235E"/>
    <w:rsid w:val="006136E4"/>
    <w:rsid w:val="00615954"/>
    <w:rsid w:val="00620976"/>
    <w:rsid w:val="006229A4"/>
    <w:rsid w:val="00623221"/>
    <w:rsid w:val="00632024"/>
    <w:rsid w:val="00635015"/>
    <w:rsid w:val="00640C5A"/>
    <w:rsid w:val="00641593"/>
    <w:rsid w:val="00650455"/>
    <w:rsid w:val="00656A72"/>
    <w:rsid w:val="00661BCB"/>
    <w:rsid w:val="00663DF9"/>
    <w:rsid w:val="00665678"/>
    <w:rsid w:val="00665C87"/>
    <w:rsid w:val="006672FE"/>
    <w:rsid w:val="0067045C"/>
    <w:rsid w:val="0067255A"/>
    <w:rsid w:val="00673ADD"/>
    <w:rsid w:val="006758CE"/>
    <w:rsid w:val="00677DF5"/>
    <w:rsid w:val="00680EE4"/>
    <w:rsid w:val="0068198B"/>
    <w:rsid w:val="00692697"/>
    <w:rsid w:val="00693608"/>
    <w:rsid w:val="00697D60"/>
    <w:rsid w:val="006A4AF7"/>
    <w:rsid w:val="006A5CE2"/>
    <w:rsid w:val="006A77F8"/>
    <w:rsid w:val="006B0501"/>
    <w:rsid w:val="006B1F6D"/>
    <w:rsid w:val="006B29DD"/>
    <w:rsid w:val="006C2B0A"/>
    <w:rsid w:val="006C4A47"/>
    <w:rsid w:val="006C5629"/>
    <w:rsid w:val="006D036B"/>
    <w:rsid w:val="006D23B3"/>
    <w:rsid w:val="006D3A82"/>
    <w:rsid w:val="006D4C3D"/>
    <w:rsid w:val="006E29B8"/>
    <w:rsid w:val="006E2DA7"/>
    <w:rsid w:val="006E319A"/>
    <w:rsid w:val="006E5130"/>
    <w:rsid w:val="006F239E"/>
    <w:rsid w:val="006F7C5D"/>
    <w:rsid w:val="00701D4A"/>
    <w:rsid w:val="00703CD1"/>
    <w:rsid w:val="0070724D"/>
    <w:rsid w:val="0071057A"/>
    <w:rsid w:val="007112DA"/>
    <w:rsid w:val="007129CE"/>
    <w:rsid w:val="0072121D"/>
    <w:rsid w:val="007271F1"/>
    <w:rsid w:val="00731549"/>
    <w:rsid w:val="007340DE"/>
    <w:rsid w:val="00734895"/>
    <w:rsid w:val="0074040E"/>
    <w:rsid w:val="007408DC"/>
    <w:rsid w:val="00741526"/>
    <w:rsid w:val="0074288A"/>
    <w:rsid w:val="00742A38"/>
    <w:rsid w:val="00743120"/>
    <w:rsid w:val="007438FA"/>
    <w:rsid w:val="00744FD5"/>
    <w:rsid w:val="007452B6"/>
    <w:rsid w:val="007533BF"/>
    <w:rsid w:val="0075494A"/>
    <w:rsid w:val="00754BF2"/>
    <w:rsid w:val="00761C8A"/>
    <w:rsid w:val="00762720"/>
    <w:rsid w:val="007661E7"/>
    <w:rsid w:val="0077014D"/>
    <w:rsid w:val="00770390"/>
    <w:rsid w:val="00774C93"/>
    <w:rsid w:val="00774CB0"/>
    <w:rsid w:val="00780F93"/>
    <w:rsid w:val="00781491"/>
    <w:rsid w:val="00783A45"/>
    <w:rsid w:val="00784B56"/>
    <w:rsid w:val="00785307"/>
    <w:rsid w:val="007900D3"/>
    <w:rsid w:val="007A1BB6"/>
    <w:rsid w:val="007A5964"/>
    <w:rsid w:val="007B0B1F"/>
    <w:rsid w:val="007B0D1E"/>
    <w:rsid w:val="007B13D6"/>
    <w:rsid w:val="007B1A7F"/>
    <w:rsid w:val="007B2C97"/>
    <w:rsid w:val="007B344B"/>
    <w:rsid w:val="007B4E02"/>
    <w:rsid w:val="007B5CC1"/>
    <w:rsid w:val="007B619A"/>
    <w:rsid w:val="007B65C6"/>
    <w:rsid w:val="007B6DA2"/>
    <w:rsid w:val="007B7911"/>
    <w:rsid w:val="007C63D0"/>
    <w:rsid w:val="007C7262"/>
    <w:rsid w:val="007D050C"/>
    <w:rsid w:val="007D0C4C"/>
    <w:rsid w:val="007D0D8C"/>
    <w:rsid w:val="007D2E71"/>
    <w:rsid w:val="007D4E5D"/>
    <w:rsid w:val="007D61D3"/>
    <w:rsid w:val="007E00E1"/>
    <w:rsid w:val="007E1F34"/>
    <w:rsid w:val="007E2ACA"/>
    <w:rsid w:val="007E5D87"/>
    <w:rsid w:val="007F1FD0"/>
    <w:rsid w:val="00802A37"/>
    <w:rsid w:val="00811910"/>
    <w:rsid w:val="00811E62"/>
    <w:rsid w:val="00815CB5"/>
    <w:rsid w:val="00817062"/>
    <w:rsid w:val="0081775B"/>
    <w:rsid w:val="00820155"/>
    <w:rsid w:val="0082217F"/>
    <w:rsid w:val="008221DB"/>
    <w:rsid w:val="00824A07"/>
    <w:rsid w:val="0083014A"/>
    <w:rsid w:val="00830D88"/>
    <w:rsid w:val="0083183C"/>
    <w:rsid w:val="0083567F"/>
    <w:rsid w:val="00851896"/>
    <w:rsid w:val="00852881"/>
    <w:rsid w:val="00857232"/>
    <w:rsid w:val="0086178E"/>
    <w:rsid w:val="00864A4D"/>
    <w:rsid w:val="00866E9A"/>
    <w:rsid w:val="0086709B"/>
    <w:rsid w:val="00870AA2"/>
    <w:rsid w:val="008714EF"/>
    <w:rsid w:val="008729B7"/>
    <w:rsid w:val="008739EF"/>
    <w:rsid w:val="00873A4E"/>
    <w:rsid w:val="008757F2"/>
    <w:rsid w:val="00875CE1"/>
    <w:rsid w:val="008811D9"/>
    <w:rsid w:val="00883D79"/>
    <w:rsid w:val="00884560"/>
    <w:rsid w:val="008855EA"/>
    <w:rsid w:val="008868C5"/>
    <w:rsid w:val="00887AD5"/>
    <w:rsid w:val="00890538"/>
    <w:rsid w:val="00892CA5"/>
    <w:rsid w:val="008932E1"/>
    <w:rsid w:val="008A0E73"/>
    <w:rsid w:val="008A14EA"/>
    <w:rsid w:val="008A1F52"/>
    <w:rsid w:val="008A298A"/>
    <w:rsid w:val="008A3434"/>
    <w:rsid w:val="008A492C"/>
    <w:rsid w:val="008A5787"/>
    <w:rsid w:val="008A6342"/>
    <w:rsid w:val="008B1019"/>
    <w:rsid w:val="008B43DB"/>
    <w:rsid w:val="008B7222"/>
    <w:rsid w:val="008C0690"/>
    <w:rsid w:val="008C3C0E"/>
    <w:rsid w:val="008C4F91"/>
    <w:rsid w:val="008D00EF"/>
    <w:rsid w:val="008E19E9"/>
    <w:rsid w:val="008E329E"/>
    <w:rsid w:val="008E444A"/>
    <w:rsid w:val="008E712C"/>
    <w:rsid w:val="008E7C9D"/>
    <w:rsid w:val="008F3832"/>
    <w:rsid w:val="008F4F1D"/>
    <w:rsid w:val="0090012C"/>
    <w:rsid w:val="00901CFE"/>
    <w:rsid w:val="00903316"/>
    <w:rsid w:val="0090672D"/>
    <w:rsid w:val="00906981"/>
    <w:rsid w:val="00910389"/>
    <w:rsid w:val="0091257D"/>
    <w:rsid w:val="0091400E"/>
    <w:rsid w:val="009166B7"/>
    <w:rsid w:val="00917222"/>
    <w:rsid w:val="0091769F"/>
    <w:rsid w:val="0092062D"/>
    <w:rsid w:val="00924566"/>
    <w:rsid w:val="009250A7"/>
    <w:rsid w:val="00925C1B"/>
    <w:rsid w:val="00926E7B"/>
    <w:rsid w:val="00927A58"/>
    <w:rsid w:val="009314A7"/>
    <w:rsid w:val="0093259F"/>
    <w:rsid w:val="00933A88"/>
    <w:rsid w:val="00934A19"/>
    <w:rsid w:val="009355B2"/>
    <w:rsid w:val="009356AB"/>
    <w:rsid w:val="009433CC"/>
    <w:rsid w:val="009436C7"/>
    <w:rsid w:val="00943A3D"/>
    <w:rsid w:val="00946EA9"/>
    <w:rsid w:val="00951D9B"/>
    <w:rsid w:val="009559C1"/>
    <w:rsid w:val="0095653B"/>
    <w:rsid w:val="00956668"/>
    <w:rsid w:val="00957653"/>
    <w:rsid w:val="00962AFE"/>
    <w:rsid w:val="009644CA"/>
    <w:rsid w:val="00976C3B"/>
    <w:rsid w:val="00985111"/>
    <w:rsid w:val="00986EEC"/>
    <w:rsid w:val="00987700"/>
    <w:rsid w:val="00987E61"/>
    <w:rsid w:val="00992F29"/>
    <w:rsid w:val="00996136"/>
    <w:rsid w:val="00997AB1"/>
    <w:rsid w:val="009A1DFB"/>
    <w:rsid w:val="009A4D9F"/>
    <w:rsid w:val="009B6A77"/>
    <w:rsid w:val="009B7136"/>
    <w:rsid w:val="009C121E"/>
    <w:rsid w:val="009C2C4C"/>
    <w:rsid w:val="009C5AF6"/>
    <w:rsid w:val="009D709B"/>
    <w:rsid w:val="009D7AC6"/>
    <w:rsid w:val="009E44E8"/>
    <w:rsid w:val="009E57EA"/>
    <w:rsid w:val="009F6FDA"/>
    <w:rsid w:val="00A055DC"/>
    <w:rsid w:val="00A06CD6"/>
    <w:rsid w:val="00A10B16"/>
    <w:rsid w:val="00A10FBD"/>
    <w:rsid w:val="00A12848"/>
    <w:rsid w:val="00A12CBE"/>
    <w:rsid w:val="00A20347"/>
    <w:rsid w:val="00A21972"/>
    <w:rsid w:val="00A21A63"/>
    <w:rsid w:val="00A324EB"/>
    <w:rsid w:val="00A33D52"/>
    <w:rsid w:val="00A37E46"/>
    <w:rsid w:val="00A40614"/>
    <w:rsid w:val="00A43059"/>
    <w:rsid w:val="00A50BD8"/>
    <w:rsid w:val="00A52F39"/>
    <w:rsid w:val="00A54E6F"/>
    <w:rsid w:val="00A55A51"/>
    <w:rsid w:val="00A63431"/>
    <w:rsid w:val="00A6653D"/>
    <w:rsid w:val="00A679AA"/>
    <w:rsid w:val="00A71768"/>
    <w:rsid w:val="00A73A61"/>
    <w:rsid w:val="00A77FF8"/>
    <w:rsid w:val="00A858FE"/>
    <w:rsid w:val="00A92CA3"/>
    <w:rsid w:val="00A92DA2"/>
    <w:rsid w:val="00A936C2"/>
    <w:rsid w:val="00A94AF6"/>
    <w:rsid w:val="00AA0619"/>
    <w:rsid w:val="00AA1B7A"/>
    <w:rsid w:val="00AA30B8"/>
    <w:rsid w:val="00AA538C"/>
    <w:rsid w:val="00AA5BD1"/>
    <w:rsid w:val="00AA6DDA"/>
    <w:rsid w:val="00AA7F68"/>
    <w:rsid w:val="00AB1C3A"/>
    <w:rsid w:val="00AB3372"/>
    <w:rsid w:val="00AB6F52"/>
    <w:rsid w:val="00AC0599"/>
    <w:rsid w:val="00AC58B5"/>
    <w:rsid w:val="00AD1AEA"/>
    <w:rsid w:val="00AD32F1"/>
    <w:rsid w:val="00AE4631"/>
    <w:rsid w:val="00AE57D4"/>
    <w:rsid w:val="00AE6F05"/>
    <w:rsid w:val="00AF28AC"/>
    <w:rsid w:val="00AF2BD9"/>
    <w:rsid w:val="00B00D17"/>
    <w:rsid w:val="00B01238"/>
    <w:rsid w:val="00B049BF"/>
    <w:rsid w:val="00B0786A"/>
    <w:rsid w:val="00B07A59"/>
    <w:rsid w:val="00B15148"/>
    <w:rsid w:val="00B20A56"/>
    <w:rsid w:val="00B21841"/>
    <w:rsid w:val="00B25BC4"/>
    <w:rsid w:val="00B4086B"/>
    <w:rsid w:val="00B421C2"/>
    <w:rsid w:val="00B432BF"/>
    <w:rsid w:val="00B4535B"/>
    <w:rsid w:val="00B47A03"/>
    <w:rsid w:val="00B54813"/>
    <w:rsid w:val="00B5795F"/>
    <w:rsid w:val="00B63840"/>
    <w:rsid w:val="00B663FB"/>
    <w:rsid w:val="00B72B96"/>
    <w:rsid w:val="00B7348D"/>
    <w:rsid w:val="00B741C6"/>
    <w:rsid w:val="00B7450D"/>
    <w:rsid w:val="00B75A33"/>
    <w:rsid w:val="00B773DA"/>
    <w:rsid w:val="00B77C27"/>
    <w:rsid w:val="00B82FA8"/>
    <w:rsid w:val="00B83151"/>
    <w:rsid w:val="00B84FBE"/>
    <w:rsid w:val="00B908BE"/>
    <w:rsid w:val="00B908E8"/>
    <w:rsid w:val="00B944C1"/>
    <w:rsid w:val="00B97A66"/>
    <w:rsid w:val="00BA01A8"/>
    <w:rsid w:val="00BA16FD"/>
    <w:rsid w:val="00BA3E55"/>
    <w:rsid w:val="00BA62B5"/>
    <w:rsid w:val="00BB40E8"/>
    <w:rsid w:val="00BC02B0"/>
    <w:rsid w:val="00BC07BC"/>
    <w:rsid w:val="00BC1BE2"/>
    <w:rsid w:val="00BC3058"/>
    <w:rsid w:val="00BC51F6"/>
    <w:rsid w:val="00BC7A2E"/>
    <w:rsid w:val="00BD1C92"/>
    <w:rsid w:val="00BD744C"/>
    <w:rsid w:val="00BE1FEC"/>
    <w:rsid w:val="00BE320C"/>
    <w:rsid w:val="00BF07DC"/>
    <w:rsid w:val="00BF20DB"/>
    <w:rsid w:val="00BF2E82"/>
    <w:rsid w:val="00BF7FA9"/>
    <w:rsid w:val="00C02D01"/>
    <w:rsid w:val="00C03480"/>
    <w:rsid w:val="00C0458D"/>
    <w:rsid w:val="00C079B1"/>
    <w:rsid w:val="00C07FB3"/>
    <w:rsid w:val="00C10568"/>
    <w:rsid w:val="00C11CA7"/>
    <w:rsid w:val="00C12101"/>
    <w:rsid w:val="00C162D4"/>
    <w:rsid w:val="00C17D5E"/>
    <w:rsid w:val="00C22785"/>
    <w:rsid w:val="00C32269"/>
    <w:rsid w:val="00C328C9"/>
    <w:rsid w:val="00C341D6"/>
    <w:rsid w:val="00C35B20"/>
    <w:rsid w:val="00C36BD4"/>
    <w:rsid w:val="00C40043"/>
    <w:rsid w:val="00C4386D"/>
    <w:rsid w:val="00C455CE"/>
    <w:rsid w:val="00C4573C"/>
    <w:rsid w:val="00C460EE"/>
    <w:rsid w:val="00C471C3"/>
    <w:rsid w:val="00C47807"/>
    <w:rsid w:val="00C500FE"/>
    <w:rsid w:val="00C55112"/>
    <w:rsid w:val="00C551D0"/>
    <w:rsid w:val="00C632F2"/>
    <w:rsid w:val="00C64571"/>
    <w:rsid w:val="00C7085A"/>
    <w:rsid w:val="00C712C3"/>
    <w:rsid w:val="00C7352F"/>
    <w:rsid w:val="00C743DA"/>
    <w:rsid w:val="00C806F5"/>
    <w:rsid w:val="00C809CD"/>
    <w:rsid w:val="00C81E65"/>
    <w:rsid w:val="00C83797"/>
    <w:rsid w:val="00C87179"/>
    <w:rsid w:val="00C878C8"/>
    <w:rsid w:val="00C92248"/>
    <w:rsid w:val="00C95532"/>
    <w:rsid w:val="00C95EFD"/>
    <w:rsid w:val="00CA2C06"/>
    <w:rsid w:val="00CA4094"/>
    <w:rsid w:val="00CA551B"/>
    <w:rsid w:val="00CA7760"/>
    <w:rsid w:val="00CB2490"/>
    <w:rsid w:val="00CB36E4"/>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F71C2"/>
    <w:rsid w:val="00D005AA"/>
    <w:rsid w:val="00D03070"/>
    <w:rsid w:val="00D0680D"/>
    <w:rsid w:val="00D1179D"/>
    <w:rsid w:val="00D132AD"/>
    <w:rsid w:val="00D13E2F"/>
    <w:rsid w:val="00D16112"/>
    <w:rsid w:val="00D170EC"/>
    <w:rsid w:val="00D21459"/>
    <w:rsid w:val="00D234A7"/>
    <w:rsid w:val="00D26616"/>
    <w:rsid w:val="00D30F95"/>
    <w:rsid w:val="00D3146B"/>
    <w:rsid w:val="00D32104"/>
    <w:rsid w:val="00D34A9C"/>
    <w:rsid w:val="00D34AB2"/>
    <w:rsid w:val="00D34BAC"/>
    <w:rsid w:val="00D36405"/>
    <w:rsid w:val="00D3763E"/>
    <w:rsid w:val="00D40AE9"/>
    <w:rsid w:val="00D42432"/>
    <w:rsid w:val="00D43671"/>
    <w:rsid w:val="00D43D26"/>
    <w:rsid w:val="00D51267"/>
    <w:rsid w:val="00D54A74"/>
    <w:rsid w:val="00D570F5"/>
    <w:rsid w:val="00D63987"/>
    <w:rsid w:val="00D67E36"/>
    <w:rsid w:val="00D742DE"/>
    <w:rsid w:val="00D75152"/>
    <w:rsid w:val="00D778FA"/>
    <w:rsid w:val="00D77A1B"/>
    <w:rsid w:val="00D825F9"/>
    <w:rsid w:val="00D82B67"/>
    <w:rsid w:val="00D84816"/>
    <w:rsid w:val="00D86513"/>
    <w:rsid w:val="00D86789"/>
    <w:rsid w:val="00D902F4"/>
    <w:rsid w:val="00D91ADA"/>
    <w:rsid w:val="00D93919"/>
    <w:rsid w:val="00D94E86"/>
    <w:rsid w:val="00DA0089"/>
    <w:rsid w:val="00DA2D6C"/>
    <w:rsid w:val="00DA7D58"/>
    <w:rsid w:val="00DB7055"/>
    <w:rsid w:val="00DC04A7"/>
    <w:rsid w:val="00DC0B5C"/>
    <w:rsid w:val="00DC1794"/>
    <w:rsid w:val="00DC33AA"/>
    <w:rsid w:val="00DC6D32"/>
    <w:rsid w:val="00DD00E4"/>
    <w:rsid w:val="00DD047D"/>
    <w:rsid w:val="00DD0B43"/>
    <w:rsid w:val="00DD0E74"/>
    <w:rsid w:val="00DD4416"/>
    <w:rsid w:val="00DD47A1"/>
    <w:rsid w:val="00DE03D5"/>
    <w:rsid w:val="00DE1FCA"/>
    <w:rsid w:val="00DE2CE3"/>
    <w:rsid w:val="00DE3D24"/>
    <w:rsid w:val="00DE69B6"/>
    <w:rsid w:val="00DE7355"/>
    <w:rsid w:val="00DE7ABE"/>
    <w:rsid w:val="00DF064B"/>
    <w:rsid w:val="00DF0A07"/>
    <w:rsid w:val="00DF1EFC"/>
    <w:rsid w:val="00DF5A57"/>
    <w:rsid w:val="00E04831"/>
    <w:rsid w:val="00E06E2E"/>
    <w:rsid w:val="00E10A30"/>
    <w:rsid w:val="00E10B85"/>
    <w:rsid w:val="00E11C84"/>
    <w:rsid w:val="00E129BC"/>
    <w:rsid w:val="00E17F05"/>
    <w:rsid w:val="00E22BB1"/>
    <w:rsid w:val="00E2393C"/>
    <w:rsid w:val="00E2468C"/>
    <w:rsid w:val="00E351CC"/>
    <w:rsid w:val="00E35630"/>
    <w:rsid w:val="00E35BDB"/>
    <w:rsid w:val="00E370AF"/>
    <w:rsid w:val="00E40A99"/>
    <w:rsid w:val="00E40C10"/>
    <w:rsid w:val="00E426F9"/>
    <w:rsid w:val="00E44D06"/>
    <w:rsid w:val="00E464D0"/>
    <w:rsid w:val="00E517B1"/>
    <w:rsid w:val="00E53F23"/>
    <w:rsid w:val="00E5788D"/>
    <w:rsid w:val="00E57C3A"/>
    <w:rsid w:val="00E6032F"/>
    <w:rsid w:val="00E611A4"/>
    <w:rsid w:val="00E62D19"/>
    <w:rsid w:val="00E6379F"/>
    <w:rsid w:val="00E70E7D"/>
    <w:rsid w:val="00E71284"/>
    <w:rsid w:val="00E738DD"/>
    <w:rsid w:val="00E7530E"/>
    <w:rsid w:val="00E75869"/>
    <w:rsid w:val="00E759C8"/>
    <w:rsid w:val="00E765B1"/>
    <w:rsid w:val="00E810A5"/>
    <w:rsid w:val="00E82BD5"/>
    <w:rsid w:val="00E91799"/>
    <w:rsid w:val="00E951CE"/>
    <w:rsid w:val="00E969F8"/>
    <w:rsid w:val="00EA5B86"/>
    <w:rsid w:val="00EB4BFC"/>
    <w:rsid w:val="00EB4DFB"/>
    <w:rsid w:val="00EB7056"/>
    <w:rsid w:val="00EC1C3E"/>
    <w:rsid w:val="00EC55B4"/>
    <w:rsid w:val="00EC5E35"/>
    <w:rsid w:val="00EC7722"/>
    <w:rsid w:val="00ED0B47"/>
    <w:rsid w:val="00ED2880"/>
    <w:rsid w:val="00ED4CB0"/>
    <w:rsid w:val="00ED6170"/>
    <w:rsid w:val="00EE0DFF"/>
    <w:rsid w:val="00EE49E2"/>
    <w:rsid w:val="00EE5451"/>
    <w:rsid w:val="00EE625F"/>
    <w:rsid w:val="00EF00AF"/>
    <w:rsid w:val="00EF167F"/>
    <w:rsid w:val="00EF5E14"/>
    <w:rsid w:val="00F00D1F"/>
    <w:rsid w:val="00F041F6"/>
    <w:rsid w:val="00F06054"/>
    <w:rsid w:val="00F10B34"/>
    <w:rsid w:val="00F1150F"/>
    <w:rsid w:val="00F1278D"/>
    <w:rsid w:val="00F12CC6"/>
    <w:rsid w:val="00F1799E"/>
    <w:rsid w:val="00F245D0"/>
    <w:rsid w:val="00F31A64"/>
    <w:rsid w:val="00F323B7"/>
    <w:rsid w:val="00F36E61"/>
    <w:rsid w:val="00F40FD5"/>
    <w:rsid w:val="00F42B0D"/>
    <w:rsid w:val="00F44812"/>
    <w:rsid w:val="00F44ED6"/>
    <w:rsid w:val="00F509BC"/>
    <w:rsid w:val="00F51D4D"/>
    <w:rsid w:val="00F54598"/>
    <w:rsid w:val="00F56026"/>
    <w:rsid w:val="00F64E28"/>
    <w:rsid w:val="00F666EC"/>
    <w:rsid w:val="00F70A68"/>
    <w:rsid w:val="00F716DB"/>
    <w:rsid w:val="00F735C1"/>
    <w:rsid w:val="00F77D1D"/>
    <w:rsid w:val="00F80C94"/>
    <w:rsid w:val="00F83863"/>
    <w:rsid w:val="00F876CD"/>
    <w:rsid w:val="00F87CCB"/>
    <w:rsid w:val="00F92178"/>
    <w:rsid w:val="00F94F60"/>
    <w:rsid w:val="00F9569D"/>
    <w:rsid w:val="00FA062E"/>
    <w:rsid w:val="00FA5C7D"/>
    <w:rsid w:val="00FA6172"/>
    <w:rsid w:val="00FA67F6"/>
    <w:rsid w:val="00FA77B1"/>
    <w:rsid w:val="00FB2082"/>
    <w:rsid w:val="00FB371B"/>
    <w:rsid w:val="00FB412E"/>
    <w:rsid w:val="00FC0A49"/>
    <w:rsid w:val="00FC1BE0"/>
    <w:rsid w:val="00FC6123"/>
    <w:rsid w:val="00FD01E7"/>
    <w:rsid w:val="00FD0E3A"/>
    <w:rsid w:val="00FD2187"/>
    <w:rsid w:val="00FD2E2F"/>
    <w:rsid w:val="00FD3AC6"/>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38645ED4-579E-41DD-9534-E251C82E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1F6"/>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Абзац списка,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nhideWhenUsed/>
    <w:rsid w:val="00A858FE"/>
    <w:pPr>
      <w:tabs>
        <w:tab w:val="center" w:pos="4677"/>
        <w:tab w:val="right" w:pos="9355"/>
      </w:tabs>
    </w:pPr>
  </w:style>
  <w:style w:type="character" w:customStyle="1" w:styleId="ad">
    <w:name w:val="Верхний колонтитул Знак"/>
    <w:basedOn w:val="a0"/>
    <w:link w:val="ac"/>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997AB1"/>
    <w:pPr>
      <w:tabs>
        <w:tab w:val="right" w:leader="dot" w:pos="9345"/>
      </w:tabs>
      <w:ind w:firstLine="709"/>
    </w:pPr>
    <w:rPr>
      <w:rFonts w:ascii="Times New Roman" w:hAnsi="Times New Roman" w:cs="Times New Roman"/>
      <w:b/>
      <w:bCs/>
      <w:noProof/>
      <w:sz w:val="24"/>
      <w:szCs w:val="24"/>
      <w:lang w:eastAsia="zh-CN"/>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iPriority w:val="99"/>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ffffff6">
    <w:name w:val="Сноска_"/>
    <w:basedOn w:val="a0"/>
    <w:link w:val="affffff7"/>
    <w:rsid w:val="00C95EFD"/>
    <w:rPr>
      <w:rFonts w:ascii="Times New Roman" w:eastAsia="Times New Roman" w:hAnsi="Times New Roman" w:cs="Times New Roman"/>
      <w:b/>
      <w:bCs/>
      <w:sz w:val="18"/>
      <w:szCs w:val="18"/>
      <w:shd w:val="clear" w:color="auto" w:fill="FFFFFF"/>
    </w:rPr>
  </w:style>
  <w:style w:type="character" w:customStyle="1" w:styleId="affffff8">
    <w:name w:val="Сноска + Не полужирный"/>
    <w:basedOn w:val="affffff6"/>
    <w:rsid w:val="00C95EFD"/>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4Exact">
    <w:name w:val="Основной текст (4) Exact"/>
    <w:basedOn w:val="a0"/>
    <w:rsid w:val="00C95EFD"/>
    <w:rPr>
      <w:rFonts w:ascii="Times New Roman" w:eastAsia="Times New Roman" w:hAnsi="Times New Roman" w:cs="Times New Roman"/>
      <w:b/>
      <w:bCs/>
      <w:i w:val="0"/>
      <w:iCs w:val="0"/>
      <w:smallCaps w:val="0"/>
      <w:strike w:val="0"/>
      <w:sz w:val="28"/>
      <w:szCs w:val="28"/>
      <w:u w:val="none"/>
    </w:rPr>
  </w:style>
  <w:style w:type="character" w:customStyle="1" w:styleId="35">
    <w:name w:val="Заголовок №3_"/>
    <w:basedOn w:val="a0"/>
    <w:link w:val="36"/>
    <w:rsid w:val="00C95EFD"/>
    <w:rPr>
      <w:rFonts w:ascii="Times New Roman" w:eastAsia="Times New Roman" w:hAnsi="Times New Roman" w:cs="Times New Roman"/>
      <w:b/>
      <w:bCs/>
      <w:sz w:val="28"/>
      <w:szCs w:val="28"/>
      <w:shd w:val="clear" w:color="auto" w:fill="FFFFFF"/>
    </w:rPr>
  </w:style>
  <w:style w:type="character" w:customStyle="1" w:styleId="37">
    <w:name w:val="Заголовок №3 + Не полужирный"/>
    <w:basedOn w:val="35"/>
    <w:rsid w:val="00C95EF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c">
    <w:name w:val="Заголовок №2_"/>
    <w:basedOn w:val="a0"/>
    <w:link w:val="2d"/>
    <w:rsid w:val="00C95EFD"/>
    <w:rPr>
      <w:rFonts w:ascii="Times New Roman" w:eastAsia="Times New Roman" w:hAnsi="Times New Roman" w:cs="Times New Roman"/>
      <w:b/>
      <w:bCs/>
      <w:sz w:val="36"/>
      <w:szCs w:val="36"/>
      <w:shd w:val="clear" w:color="auto" w:fill="FFFFFF"/>
    </w:rPr>
  </w:style>
  <w:style w:type="character" w:customStyle="1" w:styleId="38">
    <w:name w:val="Основной текст (3)_"/>
    <w:basedOn w:val="a0"/>
    <w:link w:val="39"/>
    <w:rsid w:val="00C95EFD"/>
    <w:rPr>
      <w:rFonts w:ascii="Times New Roman" w:eastAsia="Times New Roman" w:hAnsi="Times New Roman" w:cs="Times New Roman"/>
      <w:b/>
      <w:bCs/>
      <w:sz w:val="32"/>
      <w:szCs w:val="32"/>
      <w:shd w:val="clear" w:color="auto" w:fill="FFFFFF"/>
    </w:rPr>
  </w:style>
  <w:style w:type="character" w:customStyle="1" w:styleId="2e">
    <w:name w:val="Основной текст (2) + Полужирный"/>
    <w:basedOn w:val="29"/>
    <w:rsid w:val="00C95EF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3pt">
    <w:name w:val="Основной текст (2) + 13 pt;Курсив"/>
    <w:basedOn w:val="29"/>
    <w:rsid w:val="00C95EFD"/>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affffff9">
    <w:name w:val="Колонтитул_"/>
    <w:basedOn w:val="a0"/>
    <w:rsid w:val="00C95EFD"/>
    <w:rPr>
      <w:rFonts w:ascii="Times New Roman" w:eastAsia="Times New Roman" w:hAnsi="Times New Roman" w:cs="Times New Roman"/>
      <w:b w:val="0"/>
      <w:bCs w:val="0"/>
      <w:i w:val="0"/>
      <w:iCs w:val="0"/>
      <w:smallCaps w:val="0"/>
      <w:strike w:val="0"/>
      <w:sz w:val="28"/>
      <w:szCs w:val="28"/>
      <w:u w:val="none"/>
    </w:rPr>
  </w:style>
  <w:style w:type="character" w:customStyle="1" w:styleId="10pt">
    <w:name w:val="Колонтитул + 10 pt;Полужирный"/>
    <w:basedOn w:val="affffff9"/>
    <w:rsid w:val="00C95EF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f1">
    <w:name w:val="Заголовок №1_"/>
    <w:basedOn w:val="a0"/>
    <w:link w:val="1f2"/>
    <w:rsid w:val="00C95EFD"/>
    <w:rPr>
      <w:rFonts w:ascii="Times New Roman" w:eastAsia="Times New Roman" w:hAnsi="Times New Roman" w:cs="Times New Roman"/>
      <w:b/>
      <w:bCs/>
      <w:spacing w:val="-10"/>
      <w:sz w:val="44"/>
      <w:szCs w:val="44"/>
      <w:shd w:val="clear" w:color="auto" w:fill="FFFFFF"/>
    </w:rPr>
  </w:style>
  <w:style w:type="character" w:customStyle="1" w:styleId="2f">
    <w:name w:val="Подпись к таблице (2)_"/>
    <w:basedOn w:val="a0"/>
    <w:link w:val="2f0"/>
    <w:rsid w:val="00C95EFD"/>
    <w:rPr>
      <w:rFonts w:ascii="Times New Roman" w:eastAsia="Times New Roman" w:hAnsi="Times New Roman" w:cs="Times New Roman"/>
      <w:sz w:val="28"/>
      <w:szCs w:val="28"/>
      <w:shd w:val="clear" w:color="auto" w:fill="FFFFFF"/>
    </w:rPr>
  </w:style>
  <w:style w:type="character" w:customStyle="1" w:styleId="211pt">
    <w:name w:val="Основной текст (2) + 11 pt;Полужирный"/>
    <w:basedOn w:val="29"/>
    <w:rsid w:val="00C95EF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4">
    <w:name w:val="Основной текст (4)_"/>
    <w:basedOn w:val="a0"/>
    <w:link w:val="45"/>
    <w:rsid w:val="00C95EFD"/>
    <w:rPr>
      <w:rFonts w:ascii="Times New Roman" w:eastAsia="Times New Roman" w:hAnsi="Times New Roman" w:cs="Times New Roman"/>
      <w:b/>
      <w:bCs/>
      <w:sz w:val="28"/>
      <w:szCs w:val="28"/>
      <w:shd w:val="clear" w:color="auto" w:fill="FFFFFF"/>
    </w:rPr>
  </w:style>
  <w:style w:type="character" w:customStyle="1" w:styleId="46">
    <w:name w:val="Основной текст (4) + Не полужирный"/>
    <w:basedOn w:val="44"/>
    <w:rsid w:val="00C95EF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5Exact">
    <w:name w:val="Основной текст (5) Exact"/>
    <w:basedOn w:val="a0"/>
    <w:link w:val="50"/>
    <w:rsid w:val="00C95EFD"/>
    <w:rPr>
      <w:rFonts w:ascii="Times New Roman" w:eastAsia="Times New Roman" w:hAnsi="Times New Roman" w:cs="Times New Roman"/>
      <w:b/>
      <w:bCs/>
      <w:shd w:val="clear" w:color="auto" w:fill="FFFFFF"/>
    </w:rPr>
  </w:style>
  <w:style w:type="character" w:customStyle="1" w:styleId="6Exact">
    <w:name w:val="Основной текст (6) Exact"/>
    <w:basedOn w:val="a0"/>
    <w:rsid w:val="00C95EFD"/>
    <w:rPr>
      <w:rFonts w:ascii="Times New Roman" w:eastAsia="Times New Roman" w:hAnsi="Times New Roman" w:cs="Times New Roman"/>
      <w:b w:val="0"/>
      <w:bCs w:val="0"/>
      <w:i w:val="0"/>
      <w:iCs w:val="0"/>
      <w:smallCaps w:val="0"/>
      <w:strike w:val="0"/>
      <w:u w:val="none"/>
    </w:rPr>
  </w:style>
  <w:style w:type="character" w:customStyle="1" w:styleId="60">
    <w:name w:val="Основной текст (6)_"/>
    <w:basedOn w:val="a0"/>
    <w:rsid w:val="00C95EFD"/>
    <w:rPr>
      <w:rFonts w:ascii="Times New Roman" w:eastAsia="Times New Roman" w:hAnsi="Times New Roman" w:cs="Times New Roman"/>
      <w:b w:val="0"/>
      <w:bCs w:val="0"/>
      <w:i w:val="0"/>
      <w:iCs w:val="0"/>
      <w:smallCaps w:val="0"/>
      <w:strike w:val="0"/>
      <w:u w:val="none"/>
    </w:rPr>
  </w:style>
  <w:style w:type="character" w:customStyle="1" w:styleId="61">
    <w:name w:val="Основной текст (6)"/>
    <w:basedOn w:val="60"/>
    <w:rsid w:val="00C95EF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ffffffa">
    <w:name w:val="Подпись к таблице_"/>
    <w:basedOn w:val="a0"/>
    <w:link w:val="affffffb"/>
    <w:rsid w:val="00C95EFD"/>
    <w:rPr>
      <w:rFonts w:ascii="Times New Roman" w:eastAsia="Times New Roman" w:hAnsi="Times New Roman" w:cs="Times New Roman"/>
      <w:b/>
      <w:bCs/>
      <w:sz w:val="18"/>
      <w:szCs w:val="18"/>
      <w:shd w:val="clear" w:color="auto" w:fill="FFFFFF"/>
    </w:rPr>
  </w:style>
  <w:style w:type="character" w:customStyle="1" w:styleId="affffffc">
    <w:name w:val="Подпись к таблице + Не полужирный"/>
    <w:basedOn w:val="affffffa"/>
    <w:rsid w:val="00C95EFD"/>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3a">
    <w:name w:val="Подпись к таблице (3)_"/>
    <w:basedOn w:val="a0"/>
    <w:link w:val="3b"/>
    <w:rsid w:val="00C95EFD"/>
    <w:rPr>
      <w:rFonts w:ascii="Times New Roman" w:eastAsia="Times New Roman" w:hAnsi="Times New Roman" w:cs="Times New Roman"/>
      <w:b/>
      <w:bCs/>
      <w:sz w:val="19"/>
      <w:szCs w:val="19"/>
      <w:shd w:val="clear" w:color="auto" w:fill="FFFFFF"/>
    </w:rPr>
  </w:style>
  <w:style w:type="character" w:customStyle="1" w:styleId="2115pt">
    <w:name w:val="Основной текст (2) + 11;5 pt;Курсив"/>
    <w:basedOn w:val="29"/>
    <w:rsid w:val="00C95EFD"/>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affffffd">
    <w:name w:val="Колонтитул"/>
    <w:basedOn w:val="affffff9"/>
    <w:rsid w:val="00C95EF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ffffffe">
    <w:name w:val="Колонтитул + Полужирный"/>
    <w:basedOn w:val="affffff9"/>
    <w:rsid w:val="00C95EF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85pt">
    <w:name w:val="Основной текст (2) + 8;5 pt;Полужирный"/>
    <w:basedOn w:val="29"/>
    <w:rsid w:val="00C95EFD"/>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115ptExact">
    <w:name w:val="Основной текст (6) + 11;5 pt;Курсив Exact"/>
    <w:basedOn w:val="60"/>
    <w:rsid w:val="00C95EFD"/>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Exact">
    <w:name w:val="Подпись к картинке Exact"/>
    <w:basedOn w:val="a0"/>
    <w:link w:val="afffffff"/>
    <w:rsid w:val="00C95EFD"/>
    <w:rPr>
      <w:rFonts w:ascii="Times New Roman" w:eastAsia="Times New Roman" w:hAnsi="Times New Roman" w:cs="Times New Roman"/>
      <w:shd w:val="clear" w:color="auto" w:fill="FFFFFF"/>
    </w:rPr>
  </w:style>
  <w:style w:type="character" w:customStyle="1" w:styleId="70">
    <w:name w:val="Основной текст (7)_"/>
    <w:basedOn w:val="a0"/>
    <w:rsid w:val="00C95EFD"/>
    <w:rPr>
      <w:rFonts w:ascii="Times New Roman" w:eastAsia="Times New Roman" w:hAnsi="Times New Roman" w:cs="Times New Roman"/>
      <w:b/>
      <w:bCs/>
      <w:i/>
      <w:iCs/>
      <w:smallCaps w:val="0"/>
      <w:strike w:val="0"/>
      <w:sz w:val="18"/>
      <w:szCs w:val="18"/>
      <w:u w:val="none"/>
    </w:rPr>
  </w:style>
  <w:style w:type="character" w:customStyle="1" w:styleId="71">
    <w:name w:val="Основной текст (7)"/>
    <w:basedOn w:val="70"/>
    <w:rsid w:val="00C95EFD"/>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80">
    <w:name w:val="Основной текст (8)_"/>
    <w:basedOn w:val="a0"/>
    <w:rsid w:val="00C95EFD"/>
    <w:rPr>
      <w:rFonts w:ascii="Times New Roman" w:eastAsia="Times New Roman" w:hAnsi="Times New Roman" w:cs="Times New Roman"/>
      <w:b/>
      <w:bCs/>
      <w:i w:val="0"/>
      <w:iCs w:val="0"/>
      <w:smallCaps w:val="0"/>
      <w:strike w:val="0"/>
      <w:sz w:val="17"/>
      <w:szCs w:val="17"/>
      <w:u w:val="none"/>
    </w:rPr>
  </w:style>
  <w:style w:type="character" w:customStyle="1" w:styleId="81">
    <w:name w:val="Основной текст (8)"/>
    <w:basedOn w:val="80"/>
    <w:rsid w:val="00C95EFD"/>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90">
    <w:name w:val="Основной текст (9)_"/>
    <w:basedOn w:val="a0"/>
    <w:rsid w:val="00C95EFD"/>
    <w:rPr>
      <w:rFonts w:ascii="Times New Roman" w:eastAsia="Times New Roman" w:hAnsi="Times New Roman" w:cs="Times New Roman"/>
      <w:b w:val="0"/>
      <w:bCs w:val="0"/>
      <w:i w:val="0"/>
      <w:iCs w:val="0"/>
      <w:smallCaps w:val="0"/>
      <w:strike w:val="0"/>
      <w:spacing w:val="-10"/>
      <w:sz w:val="40"/>
      <w:szCs w:val="40"/>
      <w:u w:val="none"/>
    </w:rPr>
  </w:style>
  <w:style w:type="character" w:customStyle="1" w:styleId="91">
    <w:name w:val="Основной текст (9)"/>
    <w:basedOn w:val="90"/>
    <w:rsid w:val="00C95EFD"/>
    <w:rPr>
      <w:rFonts w:ascii="Times New Roman" w:eastAsia="Times New Roman" w:hAnsi="Times New Roman" w:cs="Times New Roman"/>
      <w:b w:val="0"/>
      <w:bCs w:val="0"/>
      <w:i w:val="0"/>
      <w:iCs w:val="0"/>
      <w:smallCaps w:val="0"/>
      <w:strike w:val="0"/>
      <w:color w:val="000000"/>
      <w:spacing w:val="-10"/>
      <w:w w:val="100"/>
      <w:position w:val="0"/>
      <w:sz w:val="40"/>
      <w:szCs w:val="40"/>
      <w:u w:val="none"/>
      <w:lang w:val="ru-RU" w:eastAsia="ru-RU" w:bidi="ru-RU"/>
    </w:rPr>
  </w:style>
  <w:style w:type="character" w:customStyle="1" w:styleId="8115pt">
    <w:name w:val="Основной текст (8) + 11;5 pt;Курсив"/>
    <w:basedOn w:val="80"/>
    <w:rsid w:val="00C95EFD"/>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2Exact">
    <w:name w:val="Подпись к картинке (2) Exact"/>
    <w:basedOn w:val="a0"/>
    <w:link w:val="2f1"/>
    <w:rsid w:val="00C95EFD"/>
    <w:rPr>
      <w:rFonts w:ascii="Times New Roman" w:eastAsia="Times New Roman" w:hAnsi="Times New Roman" w:cs="Times New Roman"/>
      <w:b/>
      <w:bCs/>
      <w:sz w:val="26"/>
      <w:szCs w:val="26"/>
      <w:shd w:val="clear" w:color="auto" w:fill="FFFFFF"/>
    </w:rPr>
  </w:style>
  <w:style w:type="character" w:customStyle="1" w:styleId="100">
    <w:name w:val="Основной текст (10)_"/>
    <w:basedOn w:val="a0"/>
    <w:rsid w:val="00C95EFD"/>
    <w:rPr>
      <w:rFonts w:ascii="Times New Roman" w:eastAsia="Times New Roman" w:hAnsi="Times New Roman" w:cs="Times New Roman"/>
      <w:b w:val="0"/>
      <w:bCs w:val="0"/>
      <w:i w:val="0"/>
      <w:iCs w:val="0"/>
      <w:smallCaps w:val="0"/>
      <w:strike w:val="0"/>
      <w:sz w:val="14"/>
      <w:szCs w:val="14"/>
      <w:u w:val="none"/>
    </w:rPr>
  </w:style>
  <w:style w:type="character" w:customStyle="1" w:styleId="101">
    <w:name w:val="Основной текст (10)"/>
    <w:basedOn w:val="100"/>
    <w:rsid w:val="00C95EF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7">
    <w:name w:val="Подпись к таблице (4)_"/>
    <w:basedOn w:val="a0"/>
    <w:rsid w:val="00C95EFD"/>
    <w:rPr>
      <w:rFonts w:ascii="Times New Roman" w:eastAsia="Times New Roman" w:hAnsi="Times New Roman" w:cs="Times New Roman"/>
      <w:b w:val="0"/>
      <w:bCs w:val="0"/>
      <w:i w:val="0"/>
      <w:iCs w:val="0"/>
      <w:smallCaps w:val="0"/>
      <w:strike w:val="0"/>
      <w:sz w:val="16"/>
      <w:szCs w:val="16"/>
      <w:u w:val="none"/>
    </w:rPr>
  </w:style>
  <w:style w:type="character" w:customStyle="1" w:styleId="48">
    <w:name w:val="Подпись к таблице (4)"/>
    <w:basedOn w:val="47"/>
    <w:rsid w:val="00C95EF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75pt">
    <w:name w:val="Основной текст (2) + 7;5 pt"/>
    <w:basedOn w:val="29"/>
    <w:rsid w:val="00C95EFD"/>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FranklinGothicMedium11pt">
    <w:name w:val="Основной текст (2) + Franklin Gothic Medium;11 pt;Курсив"/>
    <w:basedOn w:val="29"/>
    <w:rsid w:val="00C95EFD"/>
    <w:rPr>
      <w:rFonts w:ascii="Franklin Gothic Medium" w:eastAsia="Franklin Gothic Medium" w:hAnsi="Franklin Gothic Medium" w:cs="Franklin Gothic Medium"/>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8pt">
    <w:name w:val="Основной текст (2) + 8 pt"/>
    <w:basedOn w:val="29"/>
    <w:rsid w:val="00C95EFD"/>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16">
    <w:name w:val="Основной текст (11)_"/>
    <w:basedOn w:val="a0"/>
    <w:rsid w:val="00C95EFD"/>
    <w:rPr>
      <w:rFonts w:ascii="Times New Roman" w:eastAsia="Times New Roman" w:hAnsi="Times New Roman" w:cs="Times New Roman"/>
      <w:b w:val="0"/>
      <w:bCs w:val="0"/>
      <w:i w:val="0"/>
      <w:iCs w:val="0"/>
      <w:smallCaps w:val="0"/>
      <w:strike w:val="0"/>
      <w:sz w:val="16"/>
      <w:szCs w:val="16"/>
      <w:u w:val="none"/>
    </w:rPr>
  </w:style>
  <w:style w:type="character" w:customStyle="1" w:styleId="117">
    <w:name w:val="Основной текст (11)"/>
    <w:basedOn w:val="116"/>
    <w:rsid w:val="00C95EF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1">
    <w:name w:val="Подпись к таблице (5)_"/>
    <w:basedOn w:val="a0"/>
    <w:link w:val="52"/>
    <w:rsid w:val="00C95EFD"/>
    <w:rPr>
      <w:rFonts w:ascii="Times New Roman" w:eastAsia="Times New Roman" w:hAnsi="Times New Roman" w:cs="Times New Roman"/>
      <w:sz w:val="14"/>
      <w:szCs w:val="14"/>
      <w:shd w:val="clear" w:color="auto" w:fill="FFFFFF"/>
    </w:rPr>
  </w:style>
  <w:style w:type="character" w:customStyle="1" w:styleId="53">
    <w:name w:val="Подпись к таблице (5) + Малые прописные"/>
    <w:basedOn w:val="51"/>
    <w:rsid w:val="00C95EFD"/>
    <w:rPr>
      <w:rFonts w:ascii="Times New Roman" w:eastAsia="Times New Roman" w:hAnsi="Times New Roman" w:cs="Times New Roman"/>
      <w:smallCaps/>
      <w:color w:val="000000"/>
      <w:spacing w:val="0"/>
      <w:w w:val="100"/>
      <w:position w:val="0"/>
      <w:sz w:val="14"/>
      <w:szCs w:val="14"/>
      <w:shd w:val="clear" w:color="auto" w:fill="FFFFFF"/>
      <w:lang w:val="ru-RU" w:eastAsia="ru-RU" w:bidi="ru-RU"/>
    </w:rPr>
  </w:style>
  <w:style w:type="character" w:customStyle="1" w:styleId="29pt0pt150">
    <w:name w:val="Основной текст (2) + 9 pt;Курсив;Интервал 0 pt;Масштаб 150%"/>
    <w:basedOn w:val="29"/>
    <w:rsid w:val="00C95EFD"/>
    <w:rPr>
      <w:rFonts w:ascii="Times New Roman" w:eastAsia="Times New Roman" w:hAnsi="Times New Roman" w:cs="Times New Roman"/>
      <w:b/>
      <w:bCs/>
      <w:i/>
      <w:iCs/>
      <w:smallCaps w:val="0"/>
      <w:strike w:val="0"/>
      <w:color w:val="000000"/>
      <w:spacing w:val="10"/>
      <w:w w:val="150"/>
      <w:position w:val="0"/>
      <w:sz w:val="18"/>
      <w:szCs w:val="18"/>
      <w:u w:val="none"/>
      <w:shd w:val="clear" w:color="auto" w:fill="FFFFFF"/>
      <w:lang w:val="ru-RU" w:eastAsia="ru-RU" w:bidi="ru-RU"/>
    </w:rPr>
  </w:style>
  <w:style w:type="character" w:customStyle="1" w:styleId="2MSReferenceSansSerif65pt">
    <w:name w:val="Основной текст (2) + MS Reference Sans Serif;6;5 pt;Курсив"/>
    <w:basedOn w:val="29"/>
    <w:rsid w:val="00C95EFD"/>
    <w:rPr>
      <w:rFonts w:ascii="MS Reference Sans Serif" w:eastAsia="MS Reference Sans Serif" w:hAnsi="MS Reference Sans Serif" w:cs="MS Reference Sans Serif"/>
      <w:b w:val="0"/>
      <w:bCs w:val="0"/>
      <w:i/>
      <w:iCs/>
      <w:smallCaps w:val="0"/>
      <w:strike w:val="0"/>
      <w:color w:val="000000"/>
      <w:spacing w:val="0"/>
      <w:w w:val="100"/>
      <w:position w:val="0"/>
      <w:sz w:val="13"/>
      <w:szCs w:val="13"/>
      <w:u w:val="none"/>
      <w:shd w:val="clear" w:color="auto" w:fill="FFFFFF"/>
      <w:lang w:val="ru-RU" w:eastAsia="ru-RU" w:bidi="ru-RU"/>
    </w:rPr>
  </w:style>
  <w:style w:type="character" w:customStyle="1" w:styleId="26pt">
    <w:name w:val="Основной текст (2) + 6 pt"/>
    <w:basedOn w:val="29"/>
    <w:rsid w:val="00C95EFD"/>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15pt">
    <w:name w:val="Основной текст (2) + 15 pt;Полужирный"/>
    <w:basedOn w:val="29"/>
    <w:rsid w:val="00C95EFD"/>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affffff7">
    <w:name w:val="Сноска"/>
    <w:basedOn w:val="a"/>
    <w:link w:val="affffff6"/>
    <w:rsid w:val="00C95EFD"/>
    <w:pPr>
      <w:widowControl w:val="0"/>
      <w:shd w:val="clear" w:color="auto" w:fill="FFFFFF"/>
      <w:spacing w:line="0" w:lineRule="atLeast"/>
    </w:pPr>
    <w:rPr>
      <w:rFonts w:ascii="Times New Roman" w:eastAsia="Times New Roman" w:hAnsi="Times New Roman" w:cs="Times New Roman"/>
      <w:b/>
      <w:bCs/>
      <w:sz w:val="18"/>
      <w:szCs w:val="18"/>
    </w:rPr>
  </w:style>
  <w:style w:type="paragraph" w:customStyle="1" w:styleId="45">
    <w:name w:val="Основной текст (4)"/>
    <w:basedOn w:val="a"/>
    <w:link w:val="44"/>
    <w:rsid w:val="00C95EFD"/>
    <w:pPr>
      <w:widowControl w:val="0"/>
      <w:shd w:val="clear" w:color="auto" w:fill="FFFFFF"/>
      <w:spacing w:line="480" w:lineRule="exact"/>
    </w:pPr>
    <w:rPr>
      <w:rFonts w:ascii="Times New Roman" w:eastAsia="Times New Roman" w:hAnsi="Times New Roman" w:cs="Times New Roman"/>
      <w:b/>
      <w:bCs/>
      <w:sz w:val="28"/>
      <w:szCs w:val="28"/>
    </w:rPr>
  </w:style>
  <w:style w:type="paragraph" w:customStyle="1" w:styleId="36">
    <w:name w:val="Заголовок №3"/>
    <w:basedOn w:val="a"/>
    <w:link w:val="35"/>
    <w:rsid w:val="00C95EFD"/>
    <w:pPr>
      <w:widowControl w:val="0"/>
      <w:shd w:val="clear" w:color="auto" w:fill="FFFFFF"/>
      <w:spacing w:line="322" w:lineRule="exact"/>
      <w:jc w:val="right"/>
      <w:outlineLvl w:val="2"/>
    </w:pPr>
    <w:rPr>
      <w:rFonts w:ascii="Times New Roman" w:eastAsia="Times New Roman" w:hAnsi="Times New Roman" w:cs="Times New Roman"/>
      <w:b/>
      <w:bCs/>
      <w:sz w:val="28"/>
      <w:szCs w:val="28"/>
    </w:rPr>
  </w:style>
  <w:style w:type="paragraph" w:customStyle="1" w:styleId="2d">
    <w:name w:val="Заголовок №2"/>
    <w:basedOn w:val="a"/>
    <w:link w:val="2c"/>
    <w:rsid w:val="00C95EFD"/>
    <w:pPr>
      <w:widowControl w:val="0"/>
      <w:shd w:val="clear" w:color="auto" w:fill="FFFFFF"/>
      <w:spacing w:before="2940" w:after="420" w:line="446" w:lineRule="exact"/>
      <w:jc w:val="center"/>
      <w:outlineLvl w:val="1"/>
    </w:pPr>
    <w:rPr>
      <w:rFonts w:ascii="Times New Roman" w:eastAsia="Times New Roman" w:hAnsi="Times New Roman" w:cs="Times New Roman"/>
      <w:b/>
      <w:bCs/>
      <w:sz w:val="36"/>
      <w:szCs w:val="36"/>
    </w:rPr>
  </w:style>
  <w:style w:type="paragraph" w:customStyle="1" w:styleId="39">
    <w:name w:val="Основной текст (3)"/>
    <w:basedOn w:val="a"/>
    <w:link w:val="38"/>
    <w:rsid w:val="00C95EFD"/>
    <w:pPr>
      <w:widowControl w:val="0"/>
      <w:shd w:val="clear" w:color="auto" w:fill="FFFFFF"/>
      <w:spacing w:before="120" w:after="480" w:line="0" w:lineRule="atLeast"/>
      <w:jc w:val="center"/>
    </w:pPr>
    <w:rPr>
      <w:rFonts w:ascii="Times New Roman" w:eastAsia="Times New Roman" w:hAnsi="Times New Roman" w:cs="Times New Roman"/>
      <w:b/>
      <w:bCs/>
      <w:sz w:val="32"/>
      <w:szCs w:val="32"/>
    </w:rPr>
  </w:style>
  <w:style w:type="paragraph" w:customStyle="1" w:styleId="1f2">
    <w:name w:val="Заголовок №1"/>
    <w:basedOn w:val="a"/>
    <w:link w:val="1f1"/>
    <w:rsid w:val="00C95EFD"/>
    <w:pPr>
      <w:widowControl w:val="0"/>
      <w:shd w:val="clear" w:color="auto" w:fill="FFFFFF"/>
      <w:spacing w:after="120" w:line="0" w:lineRule="atLeast"/>
      <w:jc w:val="center"/>
      <w:outlineLvl w:val="0"/>
    </w:pPr>
    <w:rPr>
      <w:rFonts w:ascii="Times New Roman" w:eastAsia="Times New Roman" w:hAnsi="Times New Roman" w:cs="Times New Roman"/>
      <w:b/>
      <w:bCs/>
      <w:spacing w:val="-10"/>
      <w:sz w:val="44"/>
      <w:szCs w:val="44"/>
    </w:rPr>
  </w:style>
  <w:style w:type="paragraph" w:customStyle="1" w:styleId="2f0">
    <w:name w:val="Подпись к таблице (2)"/>
    <w:basedOn w:val="a"/>
    <w:link w:val="2f"/>
    <w:rsid w:val="00C95EFD"/>
    <w:pPr>
      <w:widowControl w:val="0"/>
      <w:shd w:val="clear" w:color="auto" w:fill="FFFFFF"/>
      <w:spacing w:line="0" w:lineRule="atLeast"/>
    </w:pPr>
    <w:rPr>
      <w:rFonts w:ascii="Times New Roman" w:eastAsia="Times New Roman" w:hAnsi="Times New Roman" w:cs="Times New Roman"/>
      <w:sz w:val="28"/>
      <w:szCs w:val="28"/>
    </w:rPr>
  </w:style>
  <w:style w:type="paragraph" w:customStyle="1" w:styleId="50">
    <w:name w:val="Основной текст (5)"/>
    <w:basedOn w:val="a"/>
    <w:link w:val="5Exact"/>
    <w:rsid w:val="00C95EFD"/>
    <w:pPr>
      <w:widowControl w:val="0"/>
      <w:shd w:val="clear" w:color="auto" w:fill="FFFFFF"/>
      <w:spacing w:line="0" w:lineRule="atLeast"/>
    </w:pPr>
    <w:rPr>
      <w:rFonts w:ascii="Times New Roman" w:eastAsia="Times New Roman" w:hAnsi="Times New Roman" w:cs="Times New Roman"/>
      <w:b/>
      <w:bCs/>
    </w:rPr>
  </w:style>
  <w:style w:type="paragraph" w:customStyle="1" w:styleId="affffffb">
    <w:name w:val="Подпись к таблице"/>
    <w:basedOn w:val="a"/>
    <w:link w:val="affffffa"/>
    <w:rsid w:val="00C95EFD"/>
    <w:pPr>
      <w:widowControl w:val="0"/>
      <w:shd w:val="clear" w:color="auto" w:fill="FFFFFF"/>
      <w:spacing w:after="60" w:line="0" w:lineRule="atLeast"/>
    </w:pPr>
    <w:rPr>
      <w:rFonts w:ascii="Times New Roman" w:eastAsia="Times New Roman" w:hAnsi="Times New Roman" w:cs="Times New Roman"/>
      <w:b/>
      <w:bCs/>
      <w:sz w:val="18"/>
      <w:szCs w:val="18"/>
    </w:rPr>
  </w:style>
  <w:style w:type="paragraph" w:customStyle="1" w:styleId="3b">
    <w:name w:val="Подпись к таблице (3)"/>
    <w:basedOn w:val="a"/>
    <w:link w:val="3a"/>
    <w:rsid w:val="00C95EFD"/>
    <w:pPr>
      <w:widowControl w:val="0"/>
      <w:shd w:val="clear" w:color="auto" w:fill="FFFFFF"/>
      <w:spacing w:before="60" w:line="0" w:lineRule="atLeast"/>
    </w:pPr>
    <w:rPr>
      <w:rFonts w:ascii="Times New Roman" w:eastAsia="Times New Roman" w:hAnsi="Times New Roman" w:cs="Times New Roman"/>
      <w:b/>
      <w:bCs/>
      <w:sz w:val="19"/>
      <w:szCs w:val="19"/>
    </w:rPr>
  </w:style>
  <w:style w:type="paragraph" w:customStyle="1" w:styleId="afffffff">
    <w:name w:val="Подпись к картинке"/>
    <w:basedOn w:val="a"/>
    <w:link w:val="Exact"/>
    <w:rsid w:val="00C95EFD"/>
    <w:pPr>
      <w:widowControl w:val="0"/>
      <w:shd w:val="clear" w:color="auto" w:fill="FFFFFF"/>
      <w:spacing w:line="0" w:lineRule="atLeast"/>
    </w:pPr>
    <w:rPr>
      <w:rFonts w:ascii="Times New Roman" w:eastAsia="Times New Roman" w:hAnsi="Times New Roman" w:cs="Times New Roman"/>
    </w:rPr>
  </w:style>
  <w:style w:type="paragraph" w:customStyle="1" w:styleId="2f1">
    <w:name w:val="Подпись к картинке (2)"/>
    <w:basedOn w:val="a"/>
    <w:link w:val="2Exact"/>
    <w:rsid w:val="00C95EFD"/>
    <w:pPr>
      <w:widowControl w:val="0"/>
      <w:shd w:val="clear" w:color="auto" w:fill="FFFFFF"/>
      <w:spacing w:line="0" w:lineRule="atLeast"/>
    </w:pPr>
    <w:rPr>
      <w:rFonts w:ascii="Times New Roman" w:eastAsia="Times New Roman" w:hAnsi="Times New Roman" w:cs="Times New Roman"/>
      <w:b/>
      <w:bCs/>
      <w:sz w:val="26"/>
      <w:szCs w:val="26"/>
    </w:rPr>
  </w:style>
  <w:style w:type="paragraph" w:customStyle="1" w:styleId="52">
    <w:name w:val="Подпись к таблице (5)"/>
    <w:basedOn w:val="a"/>
    <w:link w:val="51"/>
    <w:rsid w:val="00C95EFD"/>
    <w:pPr>
      <w:widowControl w:val="0"/>
      <w:shd w:val="clear" w:color="auto" w:fill="FFFFFF"/>
      <w:spacing w:line="0" w:lineRule="atLeast"/>
    </w:pPr>
    <w:rPr>
      <w:rFonts w:ascii="Times New Roman" w:eastAsia="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27886381">
      <w:bodyDiv w:val="1"/>
      <w:marLeft w:val="0"/>
      <w:marRight w:val="0"/>
      <w:marTop w:val="0"/>
      <w:marBottom w:val="0"/>
      <w:divBdr>
        <w:top w:val="none" w:sz="0" w:space="0" w:color="auto"/>
        <w:left w:val="none" w:sz="0" w:space="0" w:color="auto"/>
        <w:bottom w:val="none" w:sz="0" w:space="0" w:color="auto"/>
        <w:right w:val="none" w:sz="0" w:space="0" w:color="auto"/>
      </w:divBdr>
      <w:divsChild>
        <w:div w:id="1424300074">
          <w:marLeft w:val="0"/>
          <w:marRight w:val="0"/>
          <w:marTop w:val="360"/>
          <w:marBottom w:val="0"/>
          <w:divBdr>
            <w:top w:val="none" w:sz="0" w:space="0" w:color="auto"/>
            <w:left w:val="none" w:sz="0" w:space="0" w:color="auto"/>
            <w:bottom w:val="none" w:sz="0" w:space="0" w:color="auto"/>
            <w:right w:val="none" w:sz="0" w:space="0" w:color="auto"/>
          </w:divBdr>
        </w:div>
      </w:divsChild>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83075117">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6405570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196176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EC003-6142-4CB5-8AD7-790B2783B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7429</Words>
  <Characters>42349</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Ученик</cp:lastModifiedBy>
  <cp:revision>2</cp:revision>
  <cp:lastPrinted>2023-04-28T08:44:00Z</cp:lastPrinted>
  <dcterms:created xsi:type="dcterms:W3CDTF">2025-08-18T07:52:00Z</dcterms:created>
  <dcterms:modified xsi:type="dcterms:W3CDTF">2025-08-18T07:52:00Z</dcterms:modified>
</cp:coreProperties>
</file>